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B7" w:rsidRDefault="00D92DB7">
      <w:r>
        <w:rPr>
          <w:noProof/>
          <w:lang w:val="id-ID" w:eastAsia="id-ID"/>
        </w:rPr>
        <w:drawing>
          <wp:inline distT="0" distB="0" distL="0" distR="0">
            <wp:extent cx="5039995" cy="6931660"/>
            <wp:effectExtent l="19050" t="0" r="8255" b="0"/>
            <wp:docPr id="2" name="Picture 1" descr="Image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3.jpg"/>
                    <pic:cNvPicPr/>
                  </pic:nvPicPr>
                  <pic:blipFill>
                    <a:blip r:embed="rId7"/>
                    <a:stretch>
                      <a:fillRect/>
                    </a:stretch>
                  </pic:blipFill>
                  <pic:spPr>
                    <a:xfrm>
                      <a:off x="0" y="0"/>
                      <a:ext cx="5039995" cy="6931660"/>
                    </a:xfrm>
                    <a:prstGeom prst="rect">
                      <a:avLst/>
                    </a:prstGeom>
                  </pic:spPr>
                </pic:pic>
              </a:graphicData>
            </a:graphic>
          </wp:inline>
        </w:drawing>
      </w:r>
    </w:p>
    <w:p w:rsidR="00133B1D" w:rsidRDefault="00133B1D" w:rsidP="00133B1D">
      <w:pPr>
        <w:rPr>
          <w:lang w:val="id-ID"/>
        </w:rPr>
      </w:pPr>
    </w:p>
    <w:p w:rsidR="00D92DB7" w:rsidRPr="00D92DB7" w:rsidRDefault="00D92DB7" w:rsidP="00133B1D">
      <w:pPr>
        <w:rPr>
          <w:lang w:val="id-ID"/>
        </w:rPr>
      </w:pPr>
    </w:p>
    <w:p w:rsidR="00133B1D" w:rsidRPr="00CC3DEA" w:rsidRDefault="00133B1D" w:rsidP="00F80ECF">
      <w:pPr>
        <w:rPr>
          <w:rFonts w:ascii="Times New Roman" w:hAnsi="Times New Roman" w:cs="Times New Roman"/>
          <w:color w:val="000000" w:themeColor="text1"/>
          <w:sz w:val="24"/>
          <w:szCs w:val="24"/>
        </w:rPr>
      </w:pPr>
    </w:p>
    <w:tbl>
      <w:tblPr>
        <w:tblW w:w="91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9"/>
        <w:gridCol w:w="6554"/>
      </w:tblGrid>
      <w:tr w:rsidR="004556BA" w:rsidRPr="00646FF3" w:rsidTr="00133B1D">
        <w:trPr>
          <w:trHeight w:val="844"/>
        </w:trPr>
        <w:tc>
          <w:tcPr>
            <w:tcW w:w="2569" w:type="dxa"/>
          </w:tcPr>
          <w:p w:rsidR="004556BA" w:rsidRPr="00646FF3" w:rsidRDefault="004556BA" w:rsidP="0000294A">
            <w:pPr>
              <w:autoSpaceDE w:val="0"/>
              <w:autoSpaceDN w:val="0"/>
              <w:adjustRightInd w:val="0"/>
              <w:spacing w:after="0" w:line="240" w:lineRule="auto"/>
              <w:jc w:val="both"/>
              <w:rPr>
                <w:rFonts w:ascii="Times New Roman" w:hAnsi="Times New Roman" w:cs="Times New Roman"/>
                <w:color w:val="000000" w:themeColor="text1"/>
                <w:sz w:val="24"/>
                <w:szCs w:val="24"/>
              </w:rPr>
            </w:pPr>
            <w:r w:rsidRPr="00646FF3">
              <w:rPr>
                <w:rFonts w:ascii="Times New Roman" w:hAnsi="Times New Roman" w:cs="Times New Roman"/>
                <w:color w:val="000000" w:themeColor="text1"/>
                <w:sz w:val="24"/>
                <w:szCs w:val="24"/>
              </w:rPr>
              <w:lastRenderedPageBreak/>
              <w:t>1.  Tujuan Prosedur</w:t>
            </w:r>
          </w:p>
        </w:tc>
        <w:tc>
          <w:tcPr>
            <w:tcW w:w="6554" w:type="dxa"/>
          </w:tcPr>
          <w:p w:rsidR="00203559" w:rsidRPr="00646FF3" w:rsidRDefault="00203559" w:rsidP="00203559">
            <w:pPr>
              <w:autoSpaceDE w:val="0"/>
              <w:autoSpaceDN w:val="0"/>
              <w:adjustRightInd w:val="0"/>
              <w:spacing w:after="0" w:line="240" w:lineRule="auto"/>
              <w:rPr>
                <w:rFonts w:ascii="Times New Roman" w:hAnsi="Times New Roman" w:cs="Times New Roman"/>
                <w:color w:val="000000" w:themeColor="text1"/>
                <w:sz w:val="24"/>
                <w:szCs w:val="24"/>
              </w:rPr>
            </w:pPr>
            <w:r w:rsidRPr="00646FF3">
              <w:rPr>
                <w:rFonts w:ascii="Times New Roman" w:eastAsiaTheme="minorHAnsi" w:hAnsi="Times New Roman" w:cs="Times New Roman"/>
                <w:sz w:val="24"/>
                <w:szCs w:val="24"/>
                <w:lang w:eastAsia="en-US"/>
              </w:rPr>
              <w:t>Menjamin terselenggaranya kegiatan evaluasi terhadap kinerja Dosen dalam kegiatan Tri Dharma Perguruan Tiggi di lingkungan  Universitas Merdeka Pasuruan</w:t>
            </w:r>
          </w:p>
          <w:p w:rsidR="004556BA" w:rsidRPr="00646FF3" w:rsidRDefault="004556BA" w:rsidP="00203559">
            <w:pPr>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4556BA" w:rsidRPr="00646FF3" w:rsidTr="00133B1D">
        <w:trPr>
          <w:trHeight w:val="580"/>
        </w:trPr>
        <w:tc>
          <w:tcPr>
            <w:tcW w:w="2569" w:type="dxa"/>
          </w:tcPr>
          <w:p w:rsidR="00D21DFA" w:rsidRPr="00646FF3" w:rsidRDefault="00D21DFA" w:rsidP="0000294A">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r w:rsidRPr="00646FF3">
              <w:rPr>
                <w:rFonts w:ascii="Times New Roman" w:hAnsi="Times New Roman" w:cs="Times New Roman"/>
                <w:color w:val="000000" w:themeColor="text1"/>
                <w:sz w:val="24"/>
                <w:szCs w:val="24"/>
              </w:rPr>
              <w:t>2. Luas Lingkup SoP</w:t>
            </w:r>
          </w:p>
          <w:p w:rsidR="004556BA" w:rsidRPr="00646FF3" w:rsidRDefault="00D21DFA" w:rsidP="00D21DFA">
            <w:pPr>
              <w:autoSpaceDE w:val="0"/>
              <w:autoSpaceDN w:val="0"/>
              <w:adjustRightInd w:val="0"/>
              <w:spacing w:after="0" w:line="240" w:lineRule="auto"/>
              <w:jc w:val="both"/>
              <w:rPr>
                <w:rFonts w:ascii="Times New Roman" w:hAnsi="Times New Roman" w:cs="Times New Roman"/>
                <w:color w:val="000000" w:themeColor="text1"/>
                <w:sz w:val="24"/>
                <w:szCs w:val="24"/>
              </w:rPr>
            </w:pPr>
            <w:r w:rsidRPr="00646FF3">
              <w:rPr>
                <w:rFonts w:ascii="Times New Roman" w:hAnsi="Times New Roman" w:cs="Times New Roman"/>
                <w:color w:val="000000" w:themeColor="text1"/>
                <w:sz w:val="24"/>
                <w:szCs w:val="24"/>
                <w:lang w:val="id-ID"/>
              </w:rPr>
              <w:t xml:space="preserve">    d</w:t>
            </w:r>
            <w:r w:rsidR="004556BA" w:rsidRPr="00646FF3">
              <w:rPr>
                <w:rFonts w:ascii="Times New Roman" w:hAnsi="Times New Roman" w:cs="Times New Roman"/>
                <w:color w:val="000000" w:themeColor="text1"/>
                <w:sz w:val="24"/>
                <w:szCs w:val="24"/>
              </w:rPr>
              <w:t>anPenggunaannya</w:t>
            </w:r>
          </w:p>
        </w:tc>
        <w:tc>
          <w:tcPr>
            <w:tcW w:w="6554" w:type="dxa"/>
          </w:tcPr>
          <w:p w:rsidR="004556BA" w:rsidRPr="00646FF3" w:rsidRDefault="004556BA" w:rsidP="00203559">
            <w:pPr>
              <w:autoSpaceDE w:val="0"/>
              <w:autoSpaceDN w:val="0"/>
              <w:adjustRightInd w:val="0"/>
              <w:spacing w:after="0" w:line="240" w:lineRule="auto"/>
              <w:rPr>
                <w:rFonts w:ascii="Times New Roman" w:hAnsi="Times New Roman" w:cs="Times New Roman"/>
                <w:color w:val="000000" w:themeColor="text1"/>
                <w:sz w:val="24"/>
                <w:szCs w:val="24"/>
              </w:rPr>
            </w:pPr>
            <w:r w:rsidRPr="00646FF3">
              <w:rPr>
                <w:rFonts w:ascii="Times New Roman" w:hAnsi="Times New Roman" w:cs="Times New Roman"/>
                <w:color w:val="000000" w:themeColor="text1"/>
                <w:sz w:val="24"/>
                <w:szCs w:val="24"/>
              </w:rPr>
              <w:t>Prosedu</w:t>
            </w:r>
            <w:r w:rsidR="00203559" w:rsidRPr="00646FF3">
              <w:rPr>
                <w:rFonts w:ascii="Times New Roman" w:hAnsi="Times New Roman" w:cs="Times New Roman"/>
                <w:color w:val="000000" w:themeColor="text1"/>
                <w:sz w:val="24"/>
                <w:szCs w:val="24"/>
              </w:rPr>
              <w:t>r ini berlaku untuk semua Dose</w:t>
            </w:r>
            <w:r w:rsidR="00D21DFA" w:rsidRPr="00646FF3">
              <w:rPr>
                <w:rFonts w:ascii="Times New Roman" w:hAnsi="Times New Roman" w:cs="Times New Roman"/>
                <w:color w:val="000000" w:themeColor="text1"/>
                <w:sz w:val="24"/>
                <w:szCs w:val="24"/>
                <w:lang w:val="id-ID"/>
              </w:rPr>
              <w:t>n</w:t>
            </w:r>
            <w:r w:rsidR="00203559" w:rsidRPr="00646FF3">
              <w:rPr>
                <w:rFonts w:ascii="Times New Roman" w:hAnsi="Times New Roman" w:cs="Times New Roman"/>
                <w:color w:val="000000" w:themeColor="text1"/>
                <w:sz w:val="24"/>
                <w:szCs w:val="24"/>
              </w:rPr>
              <w:t xml:space="preserve"> ,</w:t>
            </w:r>
            <w:r w:rsidRPr="00646FF3">
              <w:rPr>
                <w:rFonts w:ascii="Times New Roman" w:hAnsi="Times New Roman" w:cs="Times New Roman"/>
                <w:color w:val="000000" w:themeColor="text1"/>
                <w:sz w:val="24"/>
                <w:szCs w:val="24"/>
              </w:rPr>
              <w:t xml:space="preserve">Pembimbing </w:t>
            </w:r>
            <w:r w:rsidR="00203559" w:rsidRPr="00646FF3">
              <w:rPr>
                <w:rFonts w:ascii="Times New Roman" w:hAnsi="Times New Roman" w:cs="Times New Roman"/>
                <w:color w:val="000000" w:themeColor="text1"/>
                <w:sz w:val="24"/>
                <w:szCs w:val="24"/>
              </w:rPr>
              <w:t xml:space="preserve">Akademik dalam semua unit kerja </w:t>
            </w:r>
            <w:r w:rsidRPr="00646FF3">
              <w:rPr>
                <w:rFonts w:ascii="Times New Roman" w:hAnsi="Times New Roman" w:cs="Times New Roman"/>
                <w:color w:val="000000" w:themeColor="text1"/>
                <w:sz w:val="24"/>
                <w:szCs w:val="24"/>
              </w:rPr>
              <w:t>akademi</w:t>
            </w:r>
            <w:r w:rsidR="00203559" w:rsidRPr="00646FF3">
              <w:rPr>
                <w:rFonts w:ascii="Times New Roman" w:hAnsi="Times New Roman" w:cs="Times New Roman"/>
                <w:color w:val="000000" w:themeColor="text1"/>
                <w:sz w:val="24"/>
                <w:szCs w:val="24"/>
              </w:rPr>
              <w:t xml:space="preserve">k, </w:t>
            </w:r>
            <w:r w:rsidR="00203559" w:rsidRPr="00646FF3">
              <w:rPr>
                <w:rFonts w:ascii="Times New Roman" w:eastAsiaTheme="minorHAnsi" w:hAnsi="Times New Roman" w:cs="Times New Roman"/>
                <w:sz w:val="24"/>
                <w:szCs w:val="24"/>
                <w:lang w:eastAsia="en-US"/>
              </w:rPr>
              <w:t>Pelaksanaan Evaluasi Kinerja Dosen di lingkungan Universitas Merdeka Pasuruan</w:t>
            </w:r>
          </w:p>
        </w:tc>
      </w:tr>
      <w:tr w:rsidR="004556BA" w:rsidRPr="00646FF3" w:rsidTr="00133B1D">
        <w:trPr>
          <w:trHeight w:val="344"/>
        </w:trPr>
        <w:tc>
          <w:tcPr>
            <w:tcW w:w="2569" w:type="dxa"/>
          </w:tcPr>
          <w:p w:rsidR="004556BA" w:rsidRPr="00646FF3" w:rsidRDefault="004556BA" w:rsidP="0000294A">
            <w:pPr>
              <w:autoSpaceDE w:val="0"/>
              <w:autoSpaceDN w:val="0"/>
              <w:adjustRightInd w:val="0"/>
              <w:spacing w:after="0" w:line="240" w:lineRule="auto"/>
              <w:ind w:left="303" w:hanging="303"/>
              <w:jc w:val="both"/>
              <w:rPr>
                <w:rFonts w:ascii="Times New Roman" w:hAnsi="Times New Roman" w:cs="Times New Roman"/>
                <w:color w:val="000000" w:themeColor="text1"/>
                <w:sz w:val="24"/>
                <w:szCs w:val="24"/>
              </w:rPr>
            </w:pPr>
            <w:r w:rsidRPr="00646FF3">
              <w:rPr>
                <w:rFonts w:ascii="Times New Roman" w:hAnsi="Times New Roman" w:cs="Times New Roman"/>
                <w:color w:val="000000" w:themeColor="text1"/>
                <w:sz w:val="24"/>
                <w:szCs w:val="24"/>
              </w:rPr>
              <w:t>3. Standar</w:t>
            </w:r>
          </w:p>
        </w:tc>
        <w:tc>
          <w:tcPr>
            <w:tcW w:w="6554" w:type="dxa"/>
          </w:tcPr>
          <w:p w:rsidR="00EC53FA" w:rsidRPr="00646FF3" w:rsidRDefault="004F5372" w:rsidP="00C348BE">
            <w:pPr>
              <w:autoSpaceDE w:val="0"/>
              <w:autoSpaceDN w:val="0"/>
              <w:adjustRightInd w:val="0"/>
              <w:spacing w:after="0" w:line="240" w:lineRule="auto"/>
              <w:ind w:left="158" w:hanging="283"/>
              <w:jc w:val="both"/>
              <w:rPr>
                <w:rFonts w:ascii="Times New Roman" w:eastAsiaTheme="minorHAnsi" w:hAnsi="Times New Roman" w:cs="Times New Roman"/>
                <w:sz w:val="24"/>
                <w:szCs w:val="24"/>
                <w:lang w:val="id-ID" w:eastAsia="en-US"/>
              </w:rPr>
            </w:pPr>
            <w:r w:rsidRPr="00646FF3">
              <w:rPr>
                <w:rFonts w:ascii="Times New Roman" w:eastAsiaTheme="minorHAnsi" w:hAnsi="Times New Roman" w:cs="Times New Roman"/>
                <w:sz w:val="24"/>
                <w:szCs w:val="24"/>
                <w:lang w:eastAsia="en-US"/>
              </w:rPr>
              <w:t>1.  Ketua Jurusan secara period</w:t>
            </w:r>
            <w:r w:rsidR="00EC53FA" w:rsidRPr="00646FF3">
              <w:rPr>
                <w:rFonts w:ascii="Times New Roman" w:eastAsiaTheme="minorHAnsi" w:hAnsi="Times New Roman" w:cs="Times New Roman"/>
                <w:sz w:val="24"/>
                <w:szCs w:val="24"/>
                <w:lang w:eastAsia="en-US"/>
              </w:rPr>
              <w:t>ik me</w:t>
            </w:r>
            <w:r w:rsidR="00646FF3">
              <w:rPr>
                <w:rFonts w:ascii="Times New Roman" w:eastAsiaTheme="minorHAnsi" w:hAnsi="Times New Roman" w:cs="Times New Roman"/>
                <w:sz w:val="24"/>
                <w:szCs w:val="24"/>
                <w:lang w:eastAsia="en-US"/>
              </w:rPr>
              <w:t xml:space="preserve">lakukan evaluasi kinerja dosen </w:t>
            </w:r>
            <w:r w:rsidR="00EC53FA" w:rsidRPr="00646FF3">
              <w:rPr>
                <w:rFonts w:ascii="Times New Roman" w:eastAsiaTheme="minorHAnsi" w:hAnsi="Times New Roman" w:cs="Times New Roman"/>
                <w:sz w:val="24"/>
                <w:szCs w:val="24"/>
                <w:lang w:eastAsia="en-US"/>
              </w:rPr>
              <w:t>(staf edukatif) minimal 1 semester sekali dengan menggunakan kuesioner.</w:t>
            </w:r>
          </w:p>
          <w:p w:rsidR="004F5372" w:rsidRPr="00646FF3" w:rsidRDefault="004F5372" w:rsidP="00C348BE">
            <w:pPr>
              <w:autoSpaceDE w:val="0"/>
              <w:autoSpaceDN w:val="0"/>
              <w:adjustRightInd w:val="0"/>
              <w:spacing w:after="0" w:line="240" w:lineRule="auto"/>
              <w:ind w:left="158" w:hanging="283"/>
              <w:jc w:val="both"/>
              <w:rPr>
                <w:rFonts w:ascii="Times New Roman" w:eastAsiaTheme="minorHAnsi" w:hAnsi="Times New Roman" w:cs="Times New Roman"/>
                <w:sz w:val="24"/>
                <w:szCs w:val="24"/>
                <w:lang w:val="id-ID" w:eastAsia="en-US"/>
              </w:rPr>
            </w:pPr>
          </w:p>
          <w:p w:rsidR="00EC53FA" w:rsidRPr="00646FF3" w:rsidRDefault="004F5372"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2.</w:t>
            </w:r>
            <w:r w:rsidR="00EC53FA" w:rsidRPr="00646FF3">
              <w:rPr>
                <w:rFonts w:ascii="Times New Roman" w:eastAsiaTheme="minorHAnsi" w:hAnsi="Times New Roman" w:cs="Times New Roman"/>
                <w:sz w:val="24"/>
                <w:szCs w:val="24"/>
                <w:lang w:eastAsia="en-US"/>
              </w:rPr>
              <w:t>Kegiatan Evaluasi Kinerja Dosen melalui tahapan :</w:t>
            </w:r>
          </w:p>
          <w:p w:rsidR="00EC53FA" w:rsidRPr="00646FF3" w:rsidRDefault="00EC53FA" w:rsidP="00C348BE">
            <w:pPr>
              <w:autoSpaceDE w:val="0"/>
              <w:autoSpaceDN w:val="0"/>
              <w:adjustRightInd w:val="0"/>
              <w:spacing w:after="0" w:line="240" w:lineRule="auto"/>
              <w:ind w:left="442" w:hanging="284"/>
              <w:jc w:val="both"/>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a. Penilaian terhadap kegiatan Pendidikan dan Pengajaran dengan melibatkan mahasiswa dan rekan sejawat dengan tolak ukur : kehadiran dosen dalam memberikan kuliah, ketepatan dalam penyerahan nilai</w:t>
            </w:r>
          </w:p>
          <w:p w:rsidR="00EC53FA" w:rsidRPr="00646FF3" w:rsidRDefault="00EC53FA" w:rsidP="00C348BE">
            <w:pPr>
              <w:autoSpaceDE w:val="0"/>
              <w:autoSpaceDN w:val="0"/>
              <w:adjustRightInd w:val="0"/>
              <w:spacing w:after="0" w:line="240" w:lineRule="auto"/>
              <w:ind w:left="442" w:hanging="284"/>
              <w:jc w:val="both"/>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b. Penilaian terhadap kegiatan Penelitian dan Publikasi dengan tolak ukur : keaktifan melakukan penelitian dan membuat jurnal publikasi (terakreditasi atau non terakreditasi, local , regional, nasional maupun internasional)</w:t>
            </w:r>
          </w:p>
          <w:p w:rsidR="00EC53FA" w:rsidRPr="00646FF3" w:rsidRDefault="00EC53FA" w:rsidP="00C348BE">
            <w:pPr>
              <w:autoSpaceDE w:val="0"/>
              <w:autoSpaceDN w:val="0"/>
              <w:adjustRightInd w:val="0"/>
              <w:spacing w:after="0" w:line="240" w:lineRule="auto"/>
              <w:ind w:left="442" w:hanging="284"/>
              <w:jc w:val="both"/>
              <w:rPr>
                <w:rFonts w:ascii="Times New Roman" w:eastAsiaTheme="minorHAnsi" w:hAnsi="Times New Roman" w:cs="Times New Roman"/>
                <w:sz w:val="24"/>
                <w:szCs w:val="24"/>
                <w:lang w:val="id-ID" w:eastAsia="en-US"/>
              </w:rPr>
            </w:pPr>
            <w:r w:rsidRPr="00646FF3">
              <w:rPr>
                <w:rFonts w:ascii="Times New Roman" w:eastAsiaTheme="minorHAnsi" w:hAnsi="Times New Roman" w:cs="Times New Roman"/>
                <w:sz w:val="24"/>
                <w:szCs w:val="24"/>
                <w:lang w:eastAsia="en-US"/>
              </w:rPr>
              <w:t>c. Penilaian terhadap kegiatan Pengabdian kepada Masyarakat dengan tolak ukur : keaktifan melakukan pengabdian kepadamasyarakat.</w:t>
            </w:r>
          </w:p>
          <w:p w:rsidR="004F5372" w:rsidRPr="00646FF3" w:rsidRDefault="004F5372" w:rsidP="00C348BE">
            <w:pPr>
              <w:autoSpaceDE w:val="0"/>
              <w:autoSpaceDN w:val="0"/>
              <w:adjustRightInd w:val="0"/>
              <w:spacing w:after="0" w:line="240" w:lineRule="auto"/>
              <w:ind w:left="442" w:hanging="284"/>
              <w:jc w:val="both"/>
              <w:rPr>
                <w:rFonts w:ascii="Times New Roman" w:eastAsiaTheme="minorHAnsi" w:hAnsi="Times New Roman" w:cs="Times New Roman"/>
                <w:sz w:val="24"/>
                <w:szCs w:val="24"/>
                <w:lang w:val="id-ID" w:eastAsia="en-US"/>
              </w:rPr>
            </w:pPr>
          </w:p>
          <w:p w:rsidR="00EC53FA" w:rsidRPr="00646FF3" w:rsidRDefault="00EC53FA" w:rsidP="004F5372">
            <w:pPr>
              <w:autoSpaceDE w:val="0"/>
              <w:autoSpaceDN w:val="0"/>
              <w:adjustRightInd w:val="0"/>
              <w:spacing w:after="0" w:line="240" w:lineRule="auto"/>
              <w:ind w:left="158" w:hanging="283"/>
              <w:jc w:val="both"/>
              <w:rPr>
                <w:rFonts w:ascii="Times New Roman" w:eastAsiaTheme="minorHAnsi" w:hAnsi="Times New Roman" w:cs="Times New Roman"/>
                <w:sz w:val="24"/>
                <w:szCs w:val="24"/>
                <w:lang w:val="id-ID" w:eastAsia="en-US"/>
              </w:rPr>
            </w:pPr>
            <w:r w:rsidRPr="00646FF3">
              <w:rPr>
                <w:rFonts w:ascii="Times New Roman" w:eastAsiaTheme="minorHAnsi" w:hAnsi="Times New Roman" w:cs="Times New Roman"/>
                <w:sz w:val="24"/>
                <w:szCs w:val="24"/>
                <w:lang w:eastAsia="en-US"/>
              </w:rPr>
              <w:t>3. Penilaian terhadap Kegiatan Pendidikan Pengajaran dilakukan dengan menyebarkan kuesioner kepada mahasiswa dan rekan sejawat. Penyebaran kuesion</w:t>
            </w:r>
            <w:r w:rsidR="004F5372" w:rsidRPr="00646FF3">
              <w:rPr>
                <w:rFonts w:ascii="Times New Roman" w:eastAsiaTheme="minorHAnsi" w:hAnsi="Times New Roman" w:cs="Times New Roman"/>
                <w:sz w:val="24"/>
                <w:szCs w:val="24"/>
                <w:lang w:eastAsia="en-US"/>
              </w:rPr>
              <w:t>er untuk mahasiswa dilakukan o</w:t>
            </w:r>
            <w:r w:rsidR="004F5372" w:rsidRPr="00646FF3">
              <w:rPr>
                <w:rFonts w:ascii="Times New Roman" w:eastAsiaTheme="minorHAnsi" w:hAnsi="Times New Roman" w:cs="Times New Roman"/>
                <w:sz w:val="24"/>
                <w:szCs w:val="24"/>
                <w:lang w:val="id-ID" w:eastAsia="en-US"/>
              </w:rPr>
              <w:t>le</w:t>
            </w:r>
            <w:r w:rsidRPr="00646FF3">
              <w:rPr>
                <w:rFonts w:ascii="Times New Roman" w:eastAsiaTheme="minorHAnsi" w:hAnsi="Times New Roman" w:cs="Times New Roman"/>
                <w:sz w:val="24"/>
                <w:szCs w:val="24"/>
                <w:lang w:eastAsia="en-US"/>
              </w:rPr>
              <w:t>h Bagian Administrasi Akademik pada saat akhir perkuliahan, atau ujian tengah/akhir semester. Dengan</w:t>
            </w:r>
            <w:r w:rsidR="004F5372" w:rsidRPr="00646FF3">
              <w:rPr>
                <w:rFonts w:ascii="Times New Roman" w:eastAsiaTheme="minorHAnsi" w:hAnsi="Times New Roman" w:cs="Times New Roman"/>
                <w:sz w:val="24"/>
                <w:szCs w:val="24"/>
                <w:lang w:eastAsia="en-US"/>
              </w:rPr>
              <w:t xml:space="preserve"> Kuesioner Penilaian Pendidikan</w:t>
            </w:r>
            <w:r w:rsidRPr="00646FF3">
              <w:rPr>
                <w:rFonts w:ascii="Times New Roman" w:eastAsiaTheme="minorHAnsi" w:hAnsi="Times New Roman" w:cs="Times New Roman"/>
                <w:sz w:val="24"/>
                <w:szCs w:val="24"/>
                <w:lang w:eastAsia="en-US"/>
              </w:rPr>
              <w:t>Pengajaran (Evaluasi Proses Belajar Mengajar).</w:t>
            </w:r>
            <w:r w:rsidR="004F5372" w:rsidRPr="00646FF3">
              <w:rPr>
                <w:rFonts w:ascii="Times New Roman" w:eastAsiaTheme="minorHAnsi" w:hAnsi="Times New Roman" w:cs="Times New Roman"/>
                <w:sz w:val="24"/>
                <w:szCs w:val="24"/>
                <w:lang w:eastAsia="en-US"/>
              </w:rPr>
              <w:t>Sedangkan untuk penilaian rekan</w:t>
            </w:r>
            <w:r w:rsidR="004F5372" w:rsidRPr="00646FF3">
              <w:rPr>
                <w:rFonts w:ascii="Times New Roman" w:eastAsiaTheme="minorHAnsi" w:hAnsi="Times New Roman" w:cs="Times New Roman"/>
                <w:sz w:val="24"/>
                <w:szCs w:val="24"/>
                <w:lang w:val="id-ID" w:eastAsia="en-US"/>
              </w:rPr>
              <w:t>s</w:t>
            </w:r>
            <w:r w:rsidRPr="00646FF3">
              <w:rPr>
                <w:rFonts w:ascii="Times New Roman" w:eastAsiaTheme="minorHAnsi" w:hAnsi="Times New Roman" w:cs="Times New Roman"/>
                <w:sz w:val="24"/>
                <w:szCs w:val="24"/>
                <w:lang w:eastAsia="en-US"/>
              </w:rPr>
              <w:t>ejawat dilakukan setiap akhir semester dengan kuesioner.</w:t>
            </w:r>
          </w:p>
          <w:p w:rsidR="004F5372" w:rsidRPr="00646FF3" w:rsidRDefault="004F5372" w:rsidP="004F5372">
            <w:pPr>
              <w:autoSpaceDE w:val="0"/>
              <w:autoSpaceDN w:val="0"/>
              <w:adjustRightInd w:val="0"/>
              <w:spacing w:after="0" w:line="240" w:lineRule="auto"/>
              <w:ind w:left="158" w:hanging="283"/>
              <w:jc w:val="both"/>
              <w:rPr>
                <w:rFonts w:ascii="Times New Roman" w:eastAsiaTheme="minorHAnsi" w:hAnsi="Times New Roman" w:cs="Times New Roman"/>
                <w:sz w:val="24"/>
                <w:szCs w:val="24"/>
                <w:lang w:val="id-ID" w:eastAsia="en-US"/>
              </w:rPr>
            </w:pPr>
          </w:p>
          <w:p w:rsidR="00EC53FA" w:rsidRPr="00646FF3" w:rsidRDefault="00EC53FA" w:rsidP="004F5372">
            <w:pPr>
              <w:autoSpaceDE w:val="0"/>
              <w:autoSpaceDN w:val="0"/>
              <w:adjustRightInd w:val="0"/>
              <w:spacing w:after="0" w:line="240" w:lineRule="auto"/>
              <w:ind w:left="158" w:hanging="283"/>
              <w:jc w:val="both"/>
              <w:rPr>
                <w:rFonts w:ascii="Times New Roman" w:eastAsiaTheme="minorHAnsi" w:hAnsi="Times New Roman" w:cs="Times New Roman"/>
                <w:sz w:val="24"/>
                <w:szCs w:val="24"/>
                <w:lang w:val="id-ID" w:eastAsia="en-US"/>
              </w:rPr>
            </w:pPr>
            <w:r w:rsidRPr="00646FF3">
              <w:rPr>
                <w:rFonts w:ascii="Times New Roman" w:eastAsiaTheme="minorHAnsi" w:hAnsi="Times New Roman" w:cs="Times New Roman"/>
                <w:sz w:val="24"/>
                <w:szCs w:val="24"/>
                <w:lang w:eastAsia="en-US"/>
              </w:rPr>
              <w:t>4. Untuk penilaian jumlah kehadiran dosen dalam memberikan kuliah, informasi diperoleh dari administrasi jurusan yang dilaporkan setiap bulan ke Bagian Akademik. Laporan mengenai kehadiran dosen ini tertuang dalam Formulir Penilaian Kehadiran Dosen.</w:t>
            </w:r>
          </w:p>
          <w:p w:rsidR="004F5372" w:rsidRPr="00646FF3" w:rsidRDefault="004F5372" w:rsidP="004F5372">
            <w:pPr>
              <w:autoSpaceDE w:val="0"/>
              <w:autoSpaceDN w:val="0"/>
              <w:adjustRightInd w:val="0"/>
              <w:spacing w:after="0" w:line="240" w:lineRule="auto"/>
              <w:ind w:left="158" w:hanging="283"/>
              <w:jc w:val="both"/>
              <w:rPr>
                <w:rFonts w:ascii="Times New Roman" w:eastAsiaTheme="minorHAnsi" w:hAnsi="Times New Roman" w:cs="Times New Roman"/>
                <w:sz w:val="24"/>
                <w:szCs w:val="24"/>
                <w:lang w:val="id-ID" w:eastAsia="en-US"/>
              </w:rPr>
            </w:pPr>
          </w:p>
          <w:p w:rsidR="00EC53FA" w:rsidRPr="00646FF3" w:rsidRDefault="00EC53FA" w:rsidP="004F5372">
            <w:pPr>
              <w:autoSpaceDE w:val="0"/>
              <w:autoSpaceDN w:val="0"/>
              <w:adjustRightInd w:val="0"/>
              <w:spacing w:after="0" w:line="240" w:lineRule="auto"/>
              <w:ind w:left="158" w:hanging="283"/>
              <w:jc w:val="both"/>
              <w:rPr>
                <w:rFonts w:ascii="Times New Roman" w:eastAsiaTheme="minorHAnsi" w:hAnsi="Times New Roman" w:cs="Times New Roman"/>
                <w:sz w:val="24"/>
                <w:szCs w:val="24"/>
                <w:lang w:val="id-ID" w:eastAsia="en-US"/>
              </w:rPr>
            </w:pPr>
            <w:r w:rsidRPr="00646FF3">
              <w:rPr>
                <w:rFonts w:ascii="Times New Roman" w:eastAsiaTheme="minorHAnsi" w:hAnsi="Times New Roman" w:cs="Times New Roman"/>
                <w:sz w:val="24"/>
                <w:szCs w:val="24"/>
                <w:lang w:eastAsia="en-US"/>
              </w:rPr>
              <w:t>5. Untuk Penilaian Ketepatan Penyerahan Nilai, data dan informasi diperoleh dari Bagian Akademik 2 minggu sejak ujian dimulai. Laporan mengenai pe</w:t>
            </w:r>
            <w:r w:rsidR="004F5372" w:rsidRPr="00646FF3">
              <w:rPr>
                <w:rFonts w:ascii="Times New Roman" w:eastAsiaTheme="minorHAnsi" w:hAnsi="Times New Roman" w:cs="Times New Roman"/>
                <w:sz w:val="24"/>
                <w:szCs w:val="24"/>
                <w:lang w:eastAsia="en-US"/>
              </w:rPr>
              <w:t>nilaian Ketepatan Penyerahan Ni</w:t>
            </w:r>
            <w:r w:rsidRPr="00646FF3">
              <w:rPr>
                <w:rFonts w:ascii="Times New Roman" w:eastAsiaTheme="minorHAnsi" w:hAnsi="Times New Roman" w:cs="Times New Roman"/>
                <w:sz w:val="24"/>
                <w:szCs w:val="24"/>
                <w:lang w:eastAsia="en-US"/>
              </w:rPr>
              <w:t>lai ini tertuang dalam Formulir Penyerahan Nilai.</w:t>
            </w:r>
          </w:p>
          <w:p w:rsidR="004F5372" w:rsidRPr="00646FF3" w:rsidRDefault="004F5372" w:rsidP="004F5372">
            <w:pPr>
              <w:autoSpaceDE w:val="0"/>
              <w:autoSpaceDN w:val="0"/>
              <w:adjustRightInd w:val="0"/>
              <w:spacing w:after="0" w:line="240" w:lineRule="auto"/>
              <w:ind w:left="158" w:hanging="283"/>
              <w:jc w:val="both"/>
              <w:rPr>
                <w:rFonts w:ascii="Times New Roman" w:eastAsiaTheme="minorHAnsi" w:hAnsi="Times New Roman" w:cs="Times New Roman"/>
                <w:sz w:val="24"/>
                <w:szCs w:val="24"/>
                <w:lang w:val="id-ID" w:eastAsia="en-US"/>
              </w:rPr>
            </w:pPr>
          </w:p>
          <w:p w:rsidR="00203559" w:rsidRPr="00646FF3" w:rsidRDefault="004F5372" w:rsidP="004F5372">
            <w:pPr>
              <w:autoSpaceDE w:val="0"/>
              <w:autoSpaceDN w:val="0"/>
              <w:adjustRightInd w:val="0"/>
              <w:spacing w:after="0" w:line="240" w:lineRule="auto"/>
              <w:ind w:left="158" w:hanging="283"/>
              <w:jc w:val="both"/>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6.</w:t>
            </w:r>
            <w:r w:rsidR="00EC53FA" w:rsidRPr="00646FF3">
              <w:rPr>
                <w:rFonts w:ascii="Times New Roman" w:eastAsiaTheme="minorHAnsi" w:hAnsi="Times New Roman" w:cs="Times New Roman"/>
                <w:sz w:val="24"/>
                <w:szCs w:val="24"/>
                <w:lang w:eastAsia="en-US"/>
              </w:rPr>
              <w:t xml:space="preserve">Penilaian terhadap kegiatan penelitian dilakukan denga menyebarkan boring pada setiap dosen untuk diisi aktivitas penelitiannya dan publikasi per tahun dan selanjutnya diserahkan ke administrasi jurusan untuk direkapitulasi dalam </w:t>
            </w:r>
            <w:r w:rsidR="00EC53FA" w:rsidRPr="00646FF3">
              <w:rPr>
                <w:rFonts w:ascii="Times New Roman" w:eastAsiaTheme="minorHAnsi" w:hAnsi="Times New Roman" w:cs="Times New Roman"/>
                <w:sz w:val="24"/>
                <w:szCs w:val="24"/>
                <w:lang w:eastAsia="en-US"/>
              </w:rPr>
              <w:lastRenderedPageBreak/>
              <w:t>Laporan Prestasi</w:t>
            </w:r>
            <w:r w:rsidR="00203559" w:rsidRPr="00646FF3">
              <w:rPr>
                <w:rFonts w:ascii="Times New Roman" w:eastAsiaTheme="minorHAnsi" w:hAnsi="Times New Roman" w:cs="Times New Roman"/>
                <w:sz w:val="24"/>
                <w:szCs w:val="24"/>
                <w:lang w:eastAsia="en-US"/>
              </w:rPr>
              <w:t>.</w:t>
            </w:r>
          </w:p>
          <w:p w:rsidR="00203559" w:rsidRPr="00646FF3" w:rsidRDefault="00203559" w:rsidP="00C348BE">
            <w:pPr>
              <w:autoSpaceDE w:val="0"/>
              <w:autoSpaceDN w:val="0"/>
              <w:adjustRightInd w:val="0"/>
              <w:spacing w:after="0" w:line="240" w:lineRule="auto"/>
              <w:ind w:left="442" w:hanging="567"/>
              <w:rPr>
                <w:rFonts w:ascii="Times New Roman" w:eastAsiaTheme="minorHAnsi" w:hAnsi="Times New Roman" w:cs="Times New Roman"/>
                <w:sz w:val="24"/>
                <w:szCs w:val="24"/>
                <w:lang w:val="id-ID" w:eastAsia="en-US"/>
              </w:rPr>
            </w:pPr>
          </w:p>
          <w:p w:rsidR="004F5372" w:rsidRPr="00646FF3" w:rsidRDefault="004F5372" w:rsidP="00C348BE">
            <w:pPr>
              <w:autoSpaceDE w:val="0"/>
              <w:autoSpaceDN w:val="0"/>
              <w:adjustRightInd w:val="0"/>
              <w:spacing w:after="0" w:line="240" w:lineRule="auto"/>
              <w:ind w:left="442" w:hanging="567"/>
              <w:rPr>
                <w:rFonts w:ascii="Times New Roman" w:eastAsiaTheme="minorHAnsi" w:hAnsi="Times New Roman" w:cs="Times New Roman"/>
                <w:sz w:val="24"/>
                <w:szCs w:val="24"/>
                <w:lang w:val="id-ID" w:eastAsia="en-US"/>
              </w:rPr>
            </w:pPr>
          </w:p>
          <w:p w:rsidR="00203559" w:rsidRPr="00646FF3" w:rsidRDefault="00203559" w:rsidP="004F5372">
            <w:pPr>
              <w:autoSpaceDE w:val="0"/>
              <w:autoSpaceDN w:val="0"/>
              <w:adjustRightInd w:val="0"/>
              <w:spacing w:after="0" w:line="240" w:lineRule="auto"/>
              <w:ind w:left="158" w:hanging="283"/>
              <w:jc w:val="both"/>
              <w:rPr>
                <w:rFonts w:ascii="Times New Roman" w:eastAsiaTheme="minorHAnsi" w:hAnsi="Times New Roman" w:cs="Times New Roman"/>
                <w:sz w:val="24"/>
                <w:szCs w:val="24"/>
                <w:lang w:val="id-ID" w:eastAsia="en-US"/>
              </w:rPr>
            </w:pPr>
            <w:r w:rsidRPr="00646FF3">
              <w:rPr>
                <w:rFonts w:ascii="Times New Roman" w:eastAsiaTheme="minorHAnsi" w:hAnsi="Times New Roman" w:cs="Times New Roman"/>
                <w:sz w:val="24"/>
                <w:szCs w:val="24"/>
                <w:lang w:eastAsia="en-US"/>
              </w:rPr>
              <w:t>7. Penilaian terh</w:t>
            </w:r>
            <w:r w:rsidR="00EC53FA" w:rsidRPr="00646FF3">
              <w:rPr>
                <w:rFonts w:ascii="Times New Roman" w:eastAsiaTheme="minorHAnsi" w:hAnsi="Times New Roman" w:cs="Times New Roman"/>
                <w:sz w:val="24"/>
                <w:szCs w:val="24"/>
                <w:lang w:eastAsia="en-US"/>
              </w:rPr>
              <w:t xml:space="preserve">adap kegiatan pengabdian kepada </w:t>
            </w:r>
            <w:r w:rsidRPr="00646FF3">
              <w:rPr>
                <w:rFonts w:ascii="Times New Roman" w:eastAsiaTheme="minorHAnsi" w:hAnsi="Times New Roman" w:cs="Times New Roman"/>
                <w:sz w:val="24"/>
                <w:szCs w:val="24"/>
                <w:lang w:eastAsia="en-US"/>
              </w:rPr>
              <w:t>masyarakat dengan</w:t>
            </w:r>
            <w:r w:rsidR="004F5372" w:rsidRPr="00646FF3">
              <w:rPr>
                <w:rFonts w:ascii="Times New Roman" w:eastAsiaTheme="minorHAnsi" w:hAnsi="Times New Roman" w:cs="Times New Roman"/>
                <w:sz w:val="24"/>
                <w:szCs w:val="24"/>
                <w:lang w:eastAsia="en-US"/>
              </w:rPr>
              <w:t>menyebarkan bor</w:t>
            </w:r>
            <w:r w:rsidR="004F5372" w:rsidRPr="00646FF3">
              <w:rPr>
                <w:rFonts w:ascii="Times New Roman" w:eastAsiaTheme="minorHAnsi" w:hAnsi="Times New Roman" w:cs="Times New Roman"/>
                <w:sz w:val="24"/>
                <w:szCs w:val="24"/>
                <w:lang w:val="id-ID" w:eastAsia="en-US"/>
              </w:rPr>
              <w:t>a</w:t>
            </w:r>
            <w:r w:rsidRPr="00646FF3">
              <w:rPr>
                <w:rFonts w:ascii="Times New Roman" w:eastAsiaTheme="minorHAnsi" w:hAnsi="Times New Roman" w:cs="Times New Roman"/>
                <w:sz w:val="24"/>
                <w:szCs w:val="24"/>
                <w:lang w:eastAsia="en-US"/>
              </w:rPr>
              <w:t>ng pada setiap dosen untuk diisi aktivitas pengabdiankepada masyarakat per tahun dan selanjutnya diserahkan keadministrasi jurusan untuk direkapitulasi dalam Laporan PrestasiPengabdian Kepada Masyarakat Dosen.</w:t>
            </w:r>
          </w:p>
          <w:p w:rsidR="004F5372" w:rsidRPr="00646FF3" w:rsidRDefault="004F5372" w:rsidP="004F5372">
            <w:pPr>
              <w:autoSpaceDE w:val="0"/>
              <w:autoSpaceDN w:val="0"/>
              <w:adjustRightInd w:val="0"/>
              <w:spacing w:after="0" w:line="240" w:lineRule="auto"/>
              <w:ind w:left="158" w:hanging="283"/>
              <w:jc w:val="both"/>
              <w:rPr>
                <w:rFonts w:ascii="Times New Roman" w:eastAsiaTheme="minorHAnsi" w:hAnsi="Times New Roman" w:cs="Times New Roman"/>
                <w:sz w:val="24"/>
                <w:szCs w:val="24"/>
                <w:lang w:val="id-ID" w:eastAsia="en-US"/>
              </w:rPr>
            </w:pPr>
          </w:p>
          <w:p w:rsidR="00203559" w:rsidRPr="00646FF3" w:rsidRDefault="00203559" w:rsidP="005613D1">
            <w:pPr>
              <w:autoSpaceDE w:val="0"/>
              <w:autoSpaceDN w:val="0"/>
              <w:adjustRightInd w:val="0"/>
              <w:spacing w:after="0" w:line="240" w:lineRule="auto"/>
              <w:ind w:left="158" w:hanging="283"/>
              <w:jc w:val="both"/>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 xml:space="preserve">8. Hasil penilaian kinerja </w:t>
            </w:r>
            <w:r w:rsidR="00EC53FA" w:rsidRPr="00646FF3">
              <w:rPr>
                <w:rFonts w:ascii="Times New Roman" w:eastAsiaTheme="minorHAnsi" w:hAnsi="Times New Roman" w:cs="Times New Roman"/>
                <w:sz w:val="24"/>
                <w:szCs w:val="24"/>
                <w:lang w:eastAsia="en-US"/>
              </w:rPr>
              <w:t xml:space="preserve">dosenakan diolah dan dianalisis </w:t>
            </w:r>
            <w:r w:rsidRPr="00646FF3">
              <w:rPr>
                <w:rFonts w:ascii="Times New Roman" w:eastAsiaTheme="minorHAnsi" w:hAnsi="Times New Roman" w:cs="Times New Roman"/>
                <w:sz w:val="24"/>
                <w:szCs w:val="24"/>
                <w:lang w:eastAsia="en-US"/>
              </w:rPr>
              <w:t>jurusan</w:t>
            </w:r>
            <w:r w:rsidR="004F5372" w:rsidRPr="00646FF3">
              <w:rPr>
                <w:rFonts w:ascii="Times New Roman" w:eastAsiaTheme="minorHAnsi" w:hAnsi="Times New Roman" w:cs="Times New Roman"/>
                <w:sz w:val="24"/>
                <w:szCs w:val="24"/>
                <w:lang w:eastAsia="en-US"/>
              </w:rPr>
              <w:t xml:space="preserve">melalui staf </w:t>
            </w:r>
            <w:r w:rsidRPr="00646FF3">
              <w:rPr>
                <w:rFonts w:ascii="Times New Roman" w:eastAsiaTheme="minorHAnsi" w:hAnsi="Times New Roman" w:cs="Times New Roman"/>
                <w:sz w:val="24"/>
                <w:szCs w:val="24"/>
                <w:lang w:eastAsia="en-US"/>
              </w:rPr>
              <w:t>administrasi dengan metode analisissebagai berikut :IKAD (Indeks Kinerja Akademik Dosen) meliputi :</w:t>
            </w:r>
          </w:p>
          <w:p w:rsidR="005613D1" w:rsidRPr="00646FF3" w:rsidRDefault="005613D1" w:rsidP="00C348BE">
            <w:pPr>
              <w:autoSpaceDE w:val="0"/>
              <w:autoSpaceDN w:val="0"/>
              <w:adjustRightInd w:val="0"/>
              <w:spacing w:after="0" w:line="240" w:lineRule="auto"/>
              <w:ind w:left="442" w:hanging="567"/>
              <w:jc w:val="both"/>
              <w:rPr>
                <w:rFonts w:ascii="Times New Roman" w:eastAsiaTheme="minorHAnsi" w:hAnsi="Times New Roman" w:cs="Times New Roman"/>
                <w:sz w:val="24"/>
                <w:szCs w:val="24"/>
                <w:lang w:eastAsia="en-US"/>
              </w:rPr>
            </w:pPr>
          </w:p>
          <w:p w:rsidR="00203559" w:rsidRPr="00646FF3" w:rsidRDefault="00203559" w:rsidP="00C348BE">
            <w:pPr>
              <w:autoSpaceDE w:val="0"/>
              <w:autoSpaceDN w:val="0"/>
              <w:adjustRightInd w:val="0"/>
              <w:spacing w:after="0" w:line="240" w:lineRule="auto"/>
              <w:ind w:left="442" w:hanging="284"/>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1. Pendidikan dan Pengajaran (PP)</w:t>
            </w:r>
          </w:p>
          <w:p w:rsidR="005613D1" w:rsidRPr="00646FF3" w:rsidRDefault="00203559" w:rsidP="00C348BE">
            <w:pPr>
              <w:autoSpaceDE w:val="0"/>
              <w:autoSpaceDN w:val="0"/>
              <w:adjustRightInd w:val="0"/>
              <w:spacing w:after="0" w:line="240" w:lineRule="auto"/>
              <w:ind w:left="442"/>
              <w:jc w:val="both"/>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a. Kuesioner evaluasi dosen dalam Proses BelajarMengajar</w:t>
            </w:r>
          </w:p>
          <w:p w:rsidR="00203559" w:rsidRPr="00646FF3" w:rsidRDefault="00203559" w:rsidP="00C348BE">
            <w:pPr>
              <w:autoSpaceDE w:val="0"/>
              <w:autoSpaceDN w:val="0"/>
              <w:adjustRightInd w:val="0"/>
              <w:spacing w:after="0" w:line="240" w:lineRule="auto"/>
              <w:ind w:left="442"/>
              <w:jc w:val="both"/>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 xml:space="preserve"> (PBM)</w:t>
            </w:r>
          </w:p>
          <w:p w:rsidR="00203559" w:rsidRPr="00646FF3" w:rsidRDefault="00203559" w:rsidP="00C348BE">
            <w:pPr>
              <w:autoSpaceDE w:val="0"/>
              <w:autoSpaceDN w:val="0"/>
              <w:adjustRightInd w:val="0"/>
              <w:spacing w:after="0" w:line="240" w:lineRule="auto"/>
              <w:ind w:left="442"/>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b. Kehadiran dosen dalam memberikan kuliah (KH)</w:t>
            </w:r>
          </w:p>
          <w:p w:rsidR="00203559" w:rsidRPr="00646FF3" w:rsidRDefault="00203559" w:rsidP="00C348BE">
            <w:pPr>
              <w:autoSpaceDE w:val="0"/>
              <w:autoSpaceDN w:val="0"/>
              <w:adjustRightInd w:val="0"/>
              <w:spacing w:after="0" w:line="240" w:lineRule="auto"/>
              <w:ind w:left="442"/>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c. Ketepatan penyerahan nilai semester (NS)</w:t>
            </w:r>
          </w:p>
          <w:p w:rsidR="00203559" w:rsidRPr="00646FF3" w:rsidRDefault="00203559" w:rsidP="00C348BE">
            <w:pPr>
              <w:autoSpaceDE w:val="0"/>
              <w:autoSpaceDN w:val="0"/>
              <w:adjustRightInd w:val="0"/>
              <w:spacing w:after="0" w:line="240" w:lineRule="auto"/>
              <w:ind w:left="442" w:hanging="284"/>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2. Penelitian (PN)</w:t>
            </w:r>
          </w:p>
          <w:p w:rsidR="00203559" w:rsidRPr="00646FF3" w:rsidRDefault="00203559" w:rsidP="00C348BE">
            <w:pPr>
              <w:autoSpaceDE w:val="0"/>
              <w:autoSpaceDN w:val="0"/>
              <w:adjustRightInd w:val="0"/>
              <w:spacing w:after="0" w:line="240" w:lineRule="auto"/>
              <w:ind w:left="442" w:hanging="284"/>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3. Pengabdian Kepada Masyarakat (PB)</w:t>
            </w:r>
          </w:p>
          <w:p w:rsidR="00C348BE" w:rsidRPr="00646FF3" w:rsidRDefault="00C348BE"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p>
          <w:p w:rsidR="00E44DF0" w:rsidRPr="00646FF3" w:rsidRDefault="00203559" w:rsidP="00C348BE">
            <w:pPr>
              <w:autoSpaceDE w:val="0"/>
              <w:autoSpaceDN w:val="0"/>
              <w:adjustRightInd w:val="0"/>
              <w:spacing w:after="0" w:line="240" w:lineRule="auto"/>
              <w:ind w:left="442" w:hanging="567"/>
              <w:rPr>
                <w:rFonts w:ascii="Times New Roman" w:eastAsiaTheme="minorHAnsi" w:hAnsi="Times New Roman" w:cs="Times New Roman"/>
                <w:sz w:val="24"/>
                <w:szCs w:val="24"/>
                <w:lang w:val="id-ID" w:eastAsia="en-US"/>
              </w:rPr>
            </w:pPr>
            <w:r w:rsidRPr="00646FF3">
              <w:rPr>
                <w:rFonts w:ascii="Times New Roman" w:eastAsiaTheme="minorHAnsi" w:hAnsi="Times New Roman" w:cs="Times New Roman"/>
                <w:sz w:val="24"/>
                <w:szCs w:val="24"/>
                <w:lang w:eastAsia="en-US"/>
              </w:rPr>
              <w:t>Rumus</w:t>
            </w:r>
            <w:r w:rsidR="001C402D" w:rsidRPr="00646FF3">
              <w:rPr>
                <w:rFonts w:ascii="Times New Roman" w:eastAsiaTheme="minorHAnsi" w:hAnsi="Times New Roman" w:cs="Times New Roman"/>
                <w:sz w:val="24"/>
                <w:szCs w:val="24"/>
                <w:lang w:val="id-ID" w:eastAsia="en-US"/>
              </w:rPr>
              <w:t>:</w:t>
            </w:r>
          </w:p>
          <w:p w:rsidR="00E44DF0" w:rsidRPr="00646FF3" w:rsidRDefault="00E44DF0"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p>
          <w:p w:rsidR="00E44DF0" w:rsidRPr="00646FF3" w:rsidRDefault="00203559" w:rsidP="00E44DF0">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 xml:space="preserve">IKAD= 1/3{(0,6 x PBM) + (0,3 x KH) + (0,1 X NS)} + </w:t>
            </w:r>
          </w:p>
          <w:p w:rsidR="00203559" w:rsidRPr="00646FF3" w:rsidRDefault="00203559" w:rsidP="00E44DF0">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{1/3 PN) + 1/3PB )}</w:t>
            </w:r>
          </w:p>
          <w:p w:rsidR="005613D1" w:rsidRPr="00646FF3" w:rsidRDefault="005613D1"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p>
          <w:p w:rsidR="00203559" w:rsidRPr="00646FF3" w:rsidRDefault="00203559"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PBM = hasil dari kuesioner dengan skala 1 – 5</w:t>
            </w:r>
          </w:p>
          <w:p w:rsidR="00203559" w:rsidRPr="00646FF3" w:rsidRDefault="00203559"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KH = kehadiran rata dosen dibagi 14 dikalikan 10,</w:t>
            </w:r>
          </w:p>
          <w:p w:rsidR="00F25B76" w:rsidRPr="00646FF3" w:rsidRDefault="00F25B76"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p>
          <w:p w:rsidR="00203559" w:rsidRPr="00646FF3" w:rsidRDefault="00203559"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KH rata-rata</w:t>
            </w:r>
          </w:p>
          <w:p w:rsidR="00203559" w:rsidRPr="00646FF3" w:rsidRDefault="00203559"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KH = --------------- x 10</w:t>
            </w:r>
          </w:p>
          <w:p w:rsidR="00203559" w:rsidRPr="00646FF3" w:rsidRDefault="00203559"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14</w:t>
            </w:r>
          </w:p>
          <w:p w:rsidR="001C402D" w:rsidRPr="00646FF3" w:rsidRDefault="001C402D" w:rsidP="00C348BE">
            <w:pPr>
              <w:autoSpaceDE w:val="0"/>
              <w:autoSpaceDN w:val="0"/>
              <w:adjustRightInd w:val="0"/>
              <w:spacing w:after="0" w:line="240" w:lineRule="auto"/>
              <w:ind w:left="442" w:hanging="567"/>
              <w:rPr>
                <w:rFonts w:ascii="Times New Roman" w:eastAsiaTheme="minorHAnsi" w:hAnsi="Times New Roman" w:cs="Times New Roman"/>
                <w:sz w:val="24"/>
                <w:szCs w:val="24"/>
                <w:lang w:val="id-ID" w:eastAsia="en-US"/>
              </w:rPr>
            </w:pPr>
          </w:p>
          <w:p w:rsidR="00203559" w:rsidRPr="00646FF3" w:rsidRDefault="00203559"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NS = ketepatan penyerahan nilai semester dengan ketentuan :</w:t>
            </w:r>
          </w:p>
          <w:p w:rsidR="00F25B76" w:rsidRPr="00646FF3" w:rsidRDefault="00203559"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Penyerahan Nilai (hari) Nilai</w:t>
            </w:r>
          </w:p>
          <w:p w:rsidR="001C402D" w:rsidRPr="00646FF3" w:rsidRDefault="001C402D"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p>
          <w:p w:rsidR="00F25B76" w:rsidRPr="00646FF3" w:rsidRDefault="00F25B76"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p>
          <w:tbl>
            <w:tblPr>
              <w:tblStyle w:val="TableGrid"/>
              <w:tblW w:w="0" w:type="auto"/>
              <w:tblLayout w:type="fixed"/>
              <w:tblLook w:val="04A0"/>
            </w:tblPr>
            <w:tblGrid>
              <w:gridCol w:w="2923"/>
              <w:gridCol w:w="2924"/>
            </w:tblGrid>
            <w:tr w:rsidR="00F25B76" w:rsidRPr="00646FF3" w:rsidTr="00F25B76">
              <w:tc>
                <w:tcPr>
                  <w:tcW w:w="2923" w:type="dxa"/>
                </w:tcPr>
                <w:p w:rsidR="00F25B76" w:rsidRPr="00646FF3" w:rsidRDefault="00F25B76"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Penyerahan Nilai (hari)</w:t>
                  </w:r>
                </w:p>
              </w:tc>
              <w:tc>
                <w:tcPr>
                  <w:tcW w:w="2924" w:type="dxa"/>
                </w:tcPr>
                <w:p w:rsidR="00F25B76" w:rsidRPr="00646FF3" w:rsidRDefault="00F25B76"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Nilai</w:t>
                  </w:r>
                </w:p>
              </w:tc>
            </w:tr>
            <w:tr w:rsidR="00F25B76" w:rsidRPr="00646FF3" w:rsidTr="00F25B76">
              <w:tc>
                <w:tcPr>
                  <w:tcW w:w="2923" w:type="dxa"/>
                </w:tcPr>
                <w:p w:rsidR="00F25B76" w:rsidRPr="00646FF3" w:rsidRDefault="00F25B76"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1 - 7</w:t>
                  </w:r>
                </w:p>
              </w:tc>
              <w:tc>
                <w:tcPr>
                  <w:tcW w:w="2924" w:type="dxa"/>
                </w:tcPr>
                <w:p w:rsidR="00F25B76" w:rsidRPr="00646FF3" w:rsidRDefault="00F25B76"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4</w:t>
                  </w:r>
                </w:p>
              </w:tc>
            </w:tr>
            <w:tr w:rsidR="00F25B76" w:rsidRPr="00646FF3" w:rsidTr="00F25B76">
              <w:tc>
                <w:tcPr>
                  <w:tcW w:w="2923" w:type="dxa"/>
                </w:tcPr>
                <w:p w:rsidR="00F25B76" w:rsidRPr="00646FF3" w:rsidRDefault="00F25B76"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8 – 14</w:t>
                  </w:r>
                </w:p>
              </w:tc>
              <w:tc>
                <w:tcPr>
                  <w:tcW w:w="2924" w:type="dxa"/>
                </w:tcPr>
                <w:p w:rsidR="00F25B76" w:rsidRPr="00646FF3" w:rsidRDefault="00F25B76"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3</w:t>
                  </w:r>
                </w:p>
              </w:tc>
            </w:tr>
            <w:tr w:rsidR="00F25B76" w:rsidRPr="00646FF3" w:rsidTr="00F25B76">
              <w:tc>
                <w:tcPr>
                  <w:tcW w:w="2923" w:type="dxa"/>
                </w:tcPr>
                <w:p w:rsidR="00F25B76" w:rsidRPr="00646FF3" w:rsidRDefault="00F25B76"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15 – 21</w:t>
                  </w:r>
                </w:p>
              </w:tc>
              <w:tc>
                <w:tcPr>
                  <w:tcW w:w="2924" w:type="dxa"/>
                </w:tcPr>
                <w:p w:rsidR="00F25B76" w:rsidRPr="00646FF3" w:rsidRDefault="00F25B76"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2</w:t>
                  </w:r>
                </w:p>
              </w:tc>
            </w:tr>
            <w:tr w:rsidR="00F25B76" w:rsidRPr="00646FF3" w:rsidTr="00F25B76">
              <w:tc>
                <w:tcPr>
                  <w:tcW w:w="2923" w:type="dxa"/>
                </w:tcPr>
                <w:p w:rsidR="00F25B76" w:rsidRPr="00646FF3" w:rsidRDefault="00F25B76" w:rsidP="00C348BE">
                  <w:pPr>
                    <w:pStyle w:val="ListParagraph"/>
                    <w:autoSpaceDE w:val="0"/>
                    <w:autoSpaceDN w:val="0"/>
                    <w:adjustRightInd w:val="0"/>
                    <w:ind w:left="442" w:hanging="567"/>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&gt;21</w:t>
                  </w:r>
                </w:p>
              </w:tc>
              <w:tc>
                <w:tcPr>
                  <w:tcW w:w="2924" w:type="dxa"/>
                </w:tcPr>
                <w:p w:rsidR="00F25B76" w:rsidRPr="00646FF3" w:rsidRDefault="00F25B76"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1</w:t>
                  </w:r>
                </w:p>
              </w:tc>
            </w:tr>
          </w:tbl>
          <w:p w:rsidR="00F25B76" w:rsidRPr="00646FF3" w:rsidRDefault="00F25B76"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p>
          <w:p w:rsidR="00F25B76" w:rsidRPr="00646FF3" w:rsidRDefault="00203559"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 xml:space="preserve">PN = prestasi penelitian dengan skala 1 </w:t>
            </w:r>
            <w:r w:rsidR="00F25B76" w:rsidRPr="00646FF3">
              <w:rPr>
                <w:rFonts w:ascii="Times New Roman" w:eastAsiaTheme="minorHAnsi" w:hAnsi="Times New Roman" w:cs="Times New Roman"/>
                <w:sz w:val="24"/>
                <w:szCs w:val="24"/>
                <w:lang w:eastAsia="en-US"/>
              </w:rPr>
              <w:t>–</w:t>
            </w:r>
            <w:r w:rsidRPr="00646FF3">
              <w:rPr>
                <w:rFonts w:ascii="Times New Roman" w:eastAsiaTheme="minorHAnsi" w:hAnsi="Times New Roman" w:cs="Times New Roman"/>
                <w:sz w:val="24"/>
                <w:szCs w:val="24"/>
                <w:lang w:eastAsia="en-US"/>
              </w:rPr>
              <w:t xml:space="preserve"> 3</w:t>
            </w:r>
          </w:p>
          <w:p w:rsidR="001C402D" w:rsidRPr="00646FF3" w:rsidRDefault="001C402D"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p>
          <w:p w:rsidR="00F25B76" w:rsidRDefault="00F25B76" w:rsidP="00646FF3">
            <w:pPr>
              <w:autoSpaceDE w:val="0"/>
              <w:autoSpaceDN w:val="0"/>
              <w:adjustRightInd w:val="0"/>
              <w:spacing w:after="0" w:line="240" w:lineRule="auto"/>
              <w:ind w:left="442" w:hanging="567"/>
              <w:jc w:val="center"/>
              <w:rPr>
                <w:rFonts w:ascii="Times New Roman" w:eastAsiaTheme="minorHAnsi" w:hAnsi="Times New Roman" w:cs="Times New Roman"/>
                <w:sz w:val="24"/>
                <w:szCs w:val="24"/>
                <w:lang w:eastAsia="en-US"/>
              </w:rPr>
            </w:pPr>
          </w:p>
          <w:p w:rsidR="00646FF3" w:rsidRPr="00646FF3" w:rsidRDefault="00646FF3" w:rsidP="00646FF3">
            <w:pPr>
              <w:autoSpaceDE w:val="0"/>
              <w:autoSpaceDN w:val="0"/>
              <w:adjustRightInd w:val="0"/>
              <w:spacing w:after="0" w:line="240" w:lineRule="auto"/>
              <w:ind w:left="442" w:hanging="567"/>
              <w:jc w:val="center"/>
              <w:rPr>
                <w:rFonts w:ascii="Times New Roman" w:eastAsiaTheme="minorHAnsi" w:hAnsi="Times New Roman" w:cs="Times New Roman"/>
                <w:sz w:val="24"/>
                <w:szCs w:val="24"/>
                <w:lang w:eastAsia="en-US"/>
              </w:rPr>
            </w:pPr>
            <w:bookmarkStart w:id="0" w:name="_GoBack"/>
            <w:bookmarkEnd w:id="0"/>
          </w:p>
          <w:tbl>
            <w:tblPr>
              <w:tblStyle w:val="TableGrid"/>
              <w:tblW w:w="0" w:type="auto"/>
              <w:tblLayout w:type="fixed"/>
              <w:tblLook w:val="04A0"/>
            </w:tblPr>
            <w:tblGrid>
              <w:gridCol w:w="2923"/>
              <w:gridCol w:w="2924"/>
            </w:tblGrid>
            <w:tr w:rsidR="00F25B76" w:rsidRPr="00646FF3" w:rsidTr="00754077">
              <w:tc>
                <w:tcPr>
                  <w:tcW w:w="2923" w:type="dxa"/>
                </w:tcPr>
                <w:p w:rsidR="00F25B76" w:rsidRPr="00646FF3" w:rsidRDefault="00F25B76"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lastRenderedPageBreak/>
                    <w:t>Jumlah Penelitian per tahun</w:t>
                  </w:r>
                </w:p>
              </w:tc>
              <w:tc>
                <w:tcPr>
                  <w:tcW w:w="2924" w:type="dxa"/>
                </w:tcPr>
                <w:p w:rsidR="00F25B76" w:rsidRPr="00646FF3" w:rsidRDefault="00F25B76"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Skala</w:t>
                  </w:r>
                </w:p>
              </w:tc>
            </w:tr>
            <w:tr w:rsidR="00F25B76" w:rsidRPr="00646FF3" w:rsidTr="00754077">
              <w:tc>
                <w:tcPr>
                  <w:tcW w:w="2923" w:type="dxa"/>
                </w:tcPr>
                <w:p w:rsidR="00F25B76" w:rsidRPr="00646FF3" w:rsidRDefault="00F25B76"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Tidak ada</w:t>
                  </w:r>
                </w:p>
              </w:tc>
              <w:tc>
                <w:tcPr>
                  <w:tcW w:w="2924" w:type="dxa"/>
                </w:tcPr>
                <w:p w:rsidR="00F25B76" w:rsidRPr="00646FF3" w:rsidRDefault="00F25B76"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1</w:t>
                  </w:r>
                </w:p>
              </w:tc>
            </w:tr>
            <w:tr w:rsidR="00F25B76" w:rsidRPr="00646FF3" w:rsidTr="00754077">
              <w:tc>
                <w:tcPr>
                  <w:tcW w:w="2923" w:type="dxa"/>
                </w:tcPr>
                <w:p w:rsidR="00F25B76" w:rsidRPr="00646FF3" w:rsidRDefault="00F25B76"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1</w:t>
                  </w:r>
                </w:p>
              </w:tc>
              <w:tc>
                <w:tcPr>
                  <w:tcW w:w="2924" w:type="dxa"/>
                </w:tcPr>
                <w:p w:rsidR="00F25B76" w:rsidRPr="00646FF3" w:rsidRDefault="00F25B76"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2</w:t>
                  </w:r>
                </w:p>
              </w:tc>
            </w:tr>
            <w:tr w:rsidR="00F25B76" w:rsidRPr="00646FF3" w:rsidTr="00F25B76">
              <w:trPr>
                <w:trHeight w:val="362"/>
              </w:trPr>
              <w:tc>
                <w:tcPr>
                  <w:tcW w:w="2923" w:type="dxa"/>
                </w:tcPr>
                <w:p w:rsidR="00F25B76" w:rsidRPr="00646FF3" w:rsidRDefault="00F25B76"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&gt;1</w:t>
                  </w:r>
                </w:p>
              </w:tc>
              <w:tc>
                <w:tcPr>
                  <w:tcW w:w="2924" w:type="dxa"/>
                </w:tcPr>
                <w:p w:rsidR="00F25B76" w:rsidRPr="00646FF3" w:rsidRDefault="00F25B76"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3</w:t>
                  </w:r>
                </w:p>
              </w:tc>
            </w:tr>
          </w:tbl>
          <w:p w:rsidR="00F25B76" w:rsidRPr="00646FF3" w:rsidRDefault="00F25B76"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p>
          <w:p w:rsidR="001C402D" w:rsidRPr="00646FF3" w:rsidRDefault="001C402D" w:rsidP="00C348BE">
            <w:pPr>
              <w:autoSpaceDE w:val="0"/>
              <w:autoSpaceDN w:val="0"/>
              <w:adjustRightInd w:val="0"/>
              <w:spacing w:after="0" w:line="240" w:lineRule="auto"/>
              <w:ind w:left="442" w:hanging="567"/>
              <w:rPr>
                <w:rFonts w:ascii="Times New Roman" w:eastAsiaTheme="minorHAnsi" w:hAnsi="Times New Roman" w:cs="Times New Roman"/>
                <w:sz w:val="24"/>
                <w:szCs w:val="24"/>
                <w:lang w:val="id-ID" w:eastAsia="en-US"/>
              </w:rPr>
            </w:pPr>
          </w:p>
          <w:p w:rsidR="00203559" w:rsidRPr="00646FF3" w:rsidRDefault="00203559"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PB = prestasi pengabdian kepada masyarakat dengan skala 1 - 3</w:t>
            </w:r>
          </w:p>
          <w:p w:rsidR="00203559" w:rsidRPr="00646FF3" w:rsidRDefault="00203559" w:rsidP="00C348BE">
            <w:pPr>
              <w:autoSpaceDE w:val="0"/>
              <w:autoSpaceDN w:val="0"/>
              <w:adjustRightInd w:val="0"/>
              <w:spacing w:after="0" w:line="240" w:lineRule="auto"/>
              <w:ind w:left="442" w:hanging="567"/>
              <w:rPr>
                <w:rFonts w:ascii="Times New Roman" w:eastAsiaTheme="minorHAnsi" w:hAnsi="Times New Roman" w:cs="Times New Roman"/>
                <w:sz w:val="24"/>
                <w:szCs w:val="24"/>
                <w:lang w:eastAsia="en-US"/>
              </w:rPr>
            </w:pPr>
          </w:p>
          <w:tbl>
            <w:tblPr>
              <w:tblStyle w:val="TableGrid"/>
              <w:tblW w:w="0" w:type="auto"/>
              <w:tblLayout w:type="fixed"/>
              <w:tblLook w:val="04A0"/>
            </w:tblPr>
            <w:tblGrid>
              <w:gridCol w:w="2923"/>
              <w:gridCol w:w="2924"/>
            </w:tblGrid>
            <w:tr w:rsidR="00C348BE" w:rsidRPr="00646FF3" w:rsidTr="00754077">
              <w:tc>
                <w:tcPr>
                  <w:tcW w:w="2923" w:type="dxa"/>
                </w:tcPr>
                <w:p w:rsidR="00C348BE" w:rsidRPr="00646FF3" w:rsidRDefault="00C348BE"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Jumlah Pengabdian kepada masyarakat   per tahun</w:t>
                  </w:r>
                </w:p>
              </w:tc>
              <w:tc>
                <w:tcPr>
                  <w:tcW w:w="2924" w:type="dxa"/>
                </w:tcPr>
                <w:p w:rsidR="00C348BE" w:rsidRPr="00646FF3" w:rsidRDefault="00C348BE"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Skala</w:t>
                  </w:r>
                </w:p>
              </w:tc>
            </w:tr>
            <w:tr w:rsidR="00C348BE" w:rsidRPr="00646FF3" w:rsidTr="00754077">
              <w:tc>
                <w:tcPr>
                  <w:tcW w:w="2923" w:type="dxa"/>
                </w:tcPr>
                <w:p w:rsidR="00C348BE" w:rsidRPr="00646FF3" w:rsidRDefault="00C348BE"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Tidak ada</w:t>
                  </w:r>
                </w:p>
              </w:tc>
              <w:tc>
                <w:tcPr>
                  <w:tcW w:w="2924" w:type="dxa"/>
                </w:tcPr>
                <w:p w:rsidR="00C348BE" w:rsidRPr="00646FF3" w:rsidRDefault="00C348BE"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1</w:t>
                  </w:r>
                </w:p>
              </w:tc>
            </w:tr>
            <w:tr w:rsidR="00C348BE" w:rsidRPr="00646FF3" w:rsidTr="00754077">
              <w:tc>
                <w:tcPr>
                  <w:tcW w:w="2923" w:type="dxa"/>
                </w:tcPr>
                <w:p w:rsidR="00C348BE" w:rsidRPr="00646FF3" w:rsidRDefault="00C348BE"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1</w:t>
                  </w:r>
                </w:p>
              </w:tc>
              <w:tc>
                <w:tcPr>
                  <w:tcW w:w="2924" w:type="dxa"/>
                </w:tcPr>
                <w:p w:rsidR="00C348BE" w:rsidRPr="00646FF3" w:rsidRDefault="00C348BE"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2</w:t>
                  </w:r>
                </w:p>
              </w:tc>
            </w:tr>
            <w:tr w:rsidR="00C348BE" w:rsidRPr="00646FF3" w:rsidTr="00754077">
              <w:trPr>
                <w:trHeight w:val="362"/>
              </w:trPr>
              <w:tc>
                <w:tcPr>
                  <w:tcW w:w="2923" w:type="dxa"/>
                </w:tcPr>
                <w:p w:rsidR="00C348BE" w:rsidRPr="00646FF3" w:rsidRDefault="00C348BE"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&gt;1</w:t>
                  </w:r>
                </w:p>
              </w:tc>
              <w:tc>
                <w:tcPr>
                  <w:tcW w:w="2924" w:type="dxa"/>
                </w:tcPr>
                <w:p w:rsidR="00C348BE" w:rsidRPr="00646FF3" w:rsidRDefault="00C348BE" w:rsidP="00C348BE">
                  <w:pPr>
                    <w:autoSpaceDE w:val="0"/>
                    <w:autoSpaceDN w:val="0"/>
                    <w:adjustRightInd w:val="0"/>
                    <w:ind w:left="442" w:hanging="567"/>
                    <w:jc w:val="center"/>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3</w:t>
                  </w:r>
                </w:p>
              </w:tc>
            </w:tr>
          </w:tbl>
          <w:p w:rsidR="00C348BE" w:rsidRPr="00646FF3" w:rsidRDefault="00C348BE" w:rsidP="00C348BE">
            <w:pPr>
              <w:autoSpaceDE w:val="0"/>
              <w:autoSpaceDN w:val="0"/>
              <w:adjustRightInd w:val="0"/>
              <w:spacing w:after="0" w:line="240" w:lineRule="auto"/>
              <w:rPr>
                <w:rFonts w:ascii="Times New Roman" w:eastAsiaTheme="minorHAnsi" w:hAnsi="Times New Roman" w:cs="Times New Roman"/>
                <w:sz w:val="24"/>
                <w:szCs w:val="24"/>
                <w:lang w:eastAsia="en-US"/>
              </w:rPr>
            </w:pPr>
          </w:p>
          <w:p w:rsidR="00203559" w:rsidRPr="00646FF3" w:rsidRDefault="00203559" w:rsidP="00C348BE">
            <w:pPr>
              <w:autoSpaceDE w:val="0"/>
              <w:autoSpaceDN w:val="0"/>
              <w:adjustRightInd w:val="0"/>
              <w:spacing w:after="0" w:line="240" w:lineRule="auto"/>
              <w:ind w:left="442" w:hanging="567"/>
              <w:jc w:val="both"/>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Nilai IKAD disusun dalam buku RAPOR sebagai acuan untukmengevaluasi prestasi dosen pada semester berikutnya untukpemberian reward dan punishment</w:t>
            </w:r>
          </w:p>
          <w:p w:rsidR="001C402D" w:rsidRPr="00646FF3" w:rsidRDefault="001C402D" w:rsidP="00C348BE">
            <w:pPr>
              <w:autoSpaceDE w:val="0"/>
              <w:autoSpaceDN w:val="0"/>
              <w:adjustRightInd w:val="0"/>
              <w:spacing w:after="0" w:line="240" w:lineRule="auto"/>
              <w:ind w:left="442" w:hanging="567"/>
              <w:jc w:val="both"/>
              <w:rPr>
                <w:rFonts w:ascii="Times New Roman" w:eastAsiaTheme="minorHAnsi" w:hAnsi="Times New Roman" w:cs="Times New Roman"/>
                <w:sz w:val="24"/>
                <w:szCs w:val="24"/>
                <w:lang w:eastAsia="en-US"/>
              </w:rPr>
            </w:pPr>
          </w:p>
          <w:p w:rsidR="00203559" w:rsidRPr="00646FF3" w:rsidRDefault="00203559" w:rsidP="00C348BE">
            <w:pPr>
              <w:autoSpaceDE w:val="0"/>
              <w:autoSpaceDN w:val="0"/>
              <w:adjustRightInd w:val="0"/>
              <w:spacing w:after="0" w:line="240" w:lineRule="auto"/>
              <w:ind w:left="442" w:hanging="567"/>
              <w:jc w:val="both"/>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9. Ketua Jurusan akan mengi</w:t>
            </w:r>
            <w:r w:rsidR="00C348BE" w:rsidRPr="00646FF3">
              <w:rPr>
                <w:rFonts w:ascii="Times New Roman" w:eastAsiaTheme="minorHAnsi" w:hAnsi="Times New Roman" w:cs="Times New Roman"/>
                <w:sz w:val="24"/>
                <w:szCs w:val="24"/>
                <w:lang w:eastAsia="en-US"/>
              </w:rPr>
              <w:t xml:space="preserve">nformasikan secara formal hasil </w:t>
            </w:r>
            <w:r w:rsidRPr="00646FF3">
              <w:rPr>
                <w:rFonts w:ascii="Times New Roman" w:eastAsiaTheme="minorHAnsi" w:hAnsi="Times New Roman" w:cs="Times New Roman"/>
                <w:sz w:val="24"/>
                <w:szCs w:val="24"/>
                <w:lang w:eastAsia="en-US"/>
              </w:rPr>
              <w:t>evaluasikinerja dosen terhadap dosen yang bersangkutan dalam bentuk rpatinternal , sebagai dasar untuk melakukan perbaikan kualitas kinerja</w:t>
            </w:r>
            <w:r w:rsidR="001C402D" w:rsidRPr="00646FF3">
              <w:rPr>
                <w:rFonts w:ascii="Times New Roman" w:eastAsiaTheme="minorHAnsi" w:hAnsi="Times New Roman" w:cs="Times New Roman"/>
                <w:sz w:val="24"/>
                <w:szCs w:val="24"/>
                <w:lang w:eastAsia="en-US"/>
              </w:rPr>
              <w:t>dosen secara kontinu dan period</w:t>
            </w:r>
            <w:r w:rsidRPr="00646FF3">
              <w:rPr>
                <w:rFonts w:ascii="Times New Roman" w:eastAsiaTheme="minorHAnsi" w:hAnsi="Times New Roman" w:cs="Times New Roman"/>
                <w:sz w:val="24"/>
                <w:szCs w:val="24"/>
                <w:lang w:eastAsia="en-US"/>
              </w:rPr>
              <w:t>ik.</w:t>
            </w:r>
          </w:p>
          <w:p w:rsidR="001C402D" w:rsidRPr="00646FF3" w:rsidRDefault="001C402D" w:rsidP="00C348BE">
            <w:pPr>
              <w:autoSpaceDE w:val="0"/>
              <w:autoSpaceDN w:val="0"/>
              <w:adjustRightInd w:val="0"/>
              <w:spacing w:after="0" w:line="240" w:lineRule="auto"/>
              <w:ind w:left="442" w:hanging="567"/>
              <w:jc w:val="both"/>
              <w:rPr>
                <w:rFonts w:ascii="Times New Roman" w:eastAsiaTheme="minorHAnsi" w:hAnsi="Times New Roman" w:cs="Times New Roman"/>
                <w:sz w:val="24"/>
                <w:szCs w:val="24"/>
                <w:lang w:eastAsia="en-US"/>
              </w:rPr>
            </w:pPr>
          </w:p>
          <w:p w:rsidR="00203559" w:rsidRPr="00646FF3" w:rsidRDefault="00203559" w:rsidP="00C348BE">
            <w:pPr>
              <w:autoSpaceDE w:val="0"/>
              <w:autoSpaceDN w:val="0"/>
              <w:adjustRightInd w:val="0"/>
              <w:spacing w:after="0" w:line="240" w:lineRule="auto"/>
              <w:ind w:left="442" w:hanging="567"/>
              <w:jc w:val="both"/>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10. Jika masih ada yang tingk</w:t>
            </w:r>
            <w:r w:rsidR="00C348BE" w:rsidRPr="00646FF3">
              <w:rPr>
                <w:rFonts w:ascii="Times New Roman" w:eastAsiaTheme="minorHAnsi" w:hAnsi="Times New Roman" w:cs="Times New Roman"/>
                <w:sz w:val="24"/>
                <w:szCs w:val="24"/>
                <w:lang w:eastAsia="en-US"/>
              </w:rPr>
              <w:t xml:space="preserve">at kinerjanya rendah, maka akan </w:t>
            </w:r>
            <w:r w:rsidRPr="00646FF3">
              <w:rPr>
                <w:rFonts w:ascii="Times New Roman" w:eastAsiaTheme="minorHAnsi" w:hAnsi="Times New Roman" w:cs="Times New Roman"/>
                <w:sz w:val="24"/>
                <w:szCs w:val="24"/>
                <w:lang w:eastAsia="en-US"/>
              </w:rPr>
              <w:t>segeradilakukan perbaikan untuk peningkatan kinerja dosen pada periodeberikutnya.</w:t>
            </w:r>
          </w:p>
          <w:p w:rsidR="004556BA" w:rsidRPr="00646FF3" w:rsidRDefault="004556BA" w:rsidP="00C348BE">
            <w:pPr>
              <w:pStyle w:val="ListParagraph"/>
              <w:autoSpaceDE w:val="0"/>
              <w:autoSpaceDN w:val="0"/>
              <w:adjustRightInd w:val="0"/>
              <w:spacing w:after="0" w:line="240" w:lineRule="auto"/>
              <w:ind w:left="438" w:hanging="563"/>
              <w:jc w:val="both"/>
              <w:rPr>
                <w:rFonts w:ascii="Times New Roman" w:hAnsi="Times New Roman" w:cs="Times New Roman"/>
                <w:color w:val="000000" w:themeColor="text1"/>
                <w:sz w:val="24"/>
                <w:szCs w:val="24"/>
              </w:rPr>
            </w:pPr>
          </w:p>
        </w:tc>
      </w:tr>
      <w:tr w:rsidR="004556BA" w:rsidRPr="00646FF3" w:rsidTr="00133B1D">
        <w:trPr>
          <w:trHeight w:val="516"/>
        </w:trPr>
        <w:tc>
          <w:tcPr>
            <w:tcW w:w="2569" w:type="dxa"/>
          </w:tcPr>
          <w:p w:rsidR="004556BA" w:rsidRPr="00646FF3" w:rsidRDefault="004556BA" w:rsidP="0000294A">
            <w:pPr>
              <w:jc w:val="both"/>
              <w:rPr>
                <w:rFonts w:ascii="Times New Roman" w:hAnsi="Times New Roman" w:cs="Times New Roman"/>
                <w:color w:val="000000" w:themeColor="text1"/>
                <w:sz w:val="24"/>
                <w:szCs w:val="24"/>
              </w:rPr>
            </w:pPr>
            <w:r w:rsidRPr="00646FF3">
              <w:rPr>
                <w:rFonts w:ascii="Times New Roman" w:hAnsi="Times New Roman" w:cs="Times New Roman"/>
                <w:color w:val="000000" w:themeColor="text1"/>
                <w:sz w:val="24"/>
                <w:szCs w:val="24"/>
              </w:rPr>
              <w:lastRenderedPageBreak/>
              <w:t>4. Definisi Istilah</w:t>
            </w:r>
          </w:p>
        </w:tc>
        <w:tc>
          <w:tcPr>
            <w:tcW w:w="6554" w:type="dxa"/>
          </w:tcPr>
          <w:p w:rsidR="00203559" w:rsidRPr="00646FF3" w:rsidRDefault="004F5372" w:rsidP="004F5372">
            <w:pPr>
              <w:autoSpaceDE w:val="0"/>
              <w:autoSpaceDN w:val="0"/>
              <w:adjustRightInd w:val="0"/>
              <w:spacing w:after="0" w:line="240" w:lineRule="auto"/>
              <w:ind w:left="158" w:hanging="283"/>
              <w:jc w:val="both"/>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 xml:space="preserve">1. </w:t>
            </w:r>
            <w:r w:rsidR="00203559" w:rsidRPr="00646FF3">
              <w:rPr>
                <w:rFonts w:ascii="Times New Roman" w:eastAsiaTheme="minorHAnsi" w:hAnsi="Times New Roman" w:cs="Times New Roman"/>
                <w:sz w:val="24"/>
                <w:szCs w:val="24"/>
                <w:lang w:eastAsia="en-US"/>
              </w:rPr>
              <w:t>Evaluasi Kinerja Dosen adalah</w:t>
            </w:r>
            <w:r w:rsidR="00C348BE" w:rsidRPr="00646FF3">
              <w:rPr>
                <w:rFonts w:ascii="Times New Roman" w:eastAsiaTheme="minorHAnsi" w:hAnsi="Times New Roman" w:cs="Times New Roman"/>
                <w:sz w:val="24"/>
                <w:szCs w:val="24"/>
                <w:lang w:eastAsia="en-US"/>
              </w:rPr>
              <w:t xml:space="preserve"> kegiatan yang mengkaji kinerja </w:t>
            </w:r>
            <w:r w:rsidR="00203559" w:rsidRPr="00646FF3">
              <w:rPr>
                <w:rFonts w:ascii="Times New Roman" w:eastAsiaTheme="minorHAnsi" w:hAnsi="Times New Roman" w:cs="Times New Roman"/>
                <w:sz w:val="24"/>
                <w:szCs w:val="24"/>
                <w:lang w:eastAsia="en-US"/>
              </w:rPr>
              <w:t>dosen selama melaksanakan kegiatan Tri Dharma Perguruan Tinggi</w:t>
            </w:r>
          </w:p>
          <w:p w:rsidR="004F5372" w:rsidRPr="00646FF3" w:rsidRDefault="00203559" w:rsidP="004F5372">
            <w:pPr>
              <w:autoSpaceDE w:val="0"/>
              <w:autoSpaceDN w:val="0"/>
              <w:adjustRightInd w:val="0"/>
              <w:spacing w:after="0" w:line="240" w:lineRule="auto"/>
              <w:ind w:left="300" w:hanging="425"/>
              <w:jc w:val="both"/>
              <w:rPr>
                <w:rFonts w:ascii="Times New Roman" w:eastAsiaTheme="minorHAnsi" w:hAnsi="Times New Roman" w:cs="Times New Roman"/>
                <w:sz w:val="24"/>
                <w:szCs w:val="24"/>
                <w:lang w:val="id-ID" w:eastAsia="en-US"/>
              </w:rPr>
            </w:pPr>
            <w:r w:rsidRPr="00646FF3">
              <w:rPr>
                <w:rFonts w:ascii="Times New Roman" w:eastAsiaTheme="minorHAnsi" w:hAnsi="Times New Roman" w:cs="Times New Roman"/>
                <w:sz w:val="24"/>
                <w:szCs w:val="24"/>
                <w:lang w:eastAsia="en-US"/>
              </w:rPr>
              <w:t>2. Kuesioner adalah lembar</w:t>
            </w:r>
            <w:r w:rsidR="00C348BE" w:rsidRPr="00646FF3">
              <w:rPr>
                <w:rFonts w:ascii="Times New Roman" w:eastAsiaTheme="minorHAnsi" w:hAnsi="Times New Roman" w:cs="Times New Roman"/>
                <w:sz w:val="24"/>
                <w:szCs w:val="24"/>
                <w:lang w:eastAsia="en-US"/>
              </w:rPr>
              <w:t xml:space="preserve">an penilaian untuk mengevaluasi </w:t>
            </w:r>
            <w:r w:rsidRPr="00646FF3">
              <w:rPr>
                <w:rFonts w:ascii="Times New Roman" w:eastAsiaTheme="minorHAnsi" w:hAnsi="Times New Roman" w:cs="Times New Roman"/>
                <w:sz w:val="24"/>
                <w:szCs w:val="24"/>
                <w:lang w:eastAsia="en-US"/>
              </w:rPr>
              <w:t>kinerja</w:t>
            </w:r>
          </w:p>
          <w:p w:rsidR="00203559" w:rsidRPr="00646FF3" w:rsidRDefault="00203559" w:rsidP="00C348BE">
            <w:pPr>
              <w:autoSpaceDE w:val="0"/>
              <w:autoSpaceDN w:val="0"/>
              <w:adjustRightInd w:val="0"/>
              <w:spacing w:after="0" w:line="240" w:lineRule="auto"/>
              <w:ind w:left="300" w:hanging="425"/>
              <w:jc w:val="both"/>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dosen.</w:t>
            </w:r>
          </w:p>
          <w:p w:rsidR="004556BA" w:rsidRPr="00646FF3" w:rsidRDefault="00203559" w:rsidP="00C348BE">
            <w:pPr>
              <w:autoSpaceDE w:val="0"/>
              <w:autoSpaceDN w:val="0"/>
              <w:adjustRightInd w:val="0"/>
              <w:spacing w:after="0" w:line="240" w:lineRule="auto"/>
              <w:ind w:left="300" w:hanging="425"/>
              <w:jc w:val="both"/>
              <w:rPr>
                <w:rFonts w:ascii="Times New Roman" w:hAnsi="Times New Roman" w:cs="Times New Roman"/>
                <w:color w:val="000000" w:themeColor="text1"/>
                <w:sz w:val="24"/>
                <w:szCs w:val="24"/>
              </w:rPr>
            </w:pPr>
            <w:r w:rsidRPr="00646FF3">
              <w:rPr>
                <w:rFonts w:ascii="Times New Roman" w:eastAsiaTheme="minorHAnsi" w:hAnsi="Times New Roman" w:cs="Times New Roman"/>
                <w:sz w:val="24"/>
                <w:szCs w:val="24"/>
                <w:lang w:eastAsia="en-US"/>
              </w:rPr>
              <w:t>3. IKAD adalah Indeks Kinerja Akademik Dosen</w:t>
            </w:r>
            <w:r w:rsidR="004556BA" w:rsidRPr="00646FF3">
              <w:rPr>
                <w:rFonts w:ascii="Times New Roman" w:hAnsi="Times New Roman" w:cs="Times New Roman"/>
                <w:color w:val="000000" w:themeColor="text1"/>
                <w:sz w:val="24"/>
                <w:szCs w:val="24"/>
              </w:rPr>
              <w:t>.</w:t>
            </w:r>
          </w:p>
          <w:p w:rsidR="004556BA" w:rsidRPr="00646FF3" w:rsidRDefault="004556BA" w:rsidP="0000294A">
            <w:pPr>
              <w:autoSpaceDE w:val="0"/>
              <w:autoSpaceDN w:val="0"/>
              <w:adjustRightInd w:val="0"/>
              <w:spacing w:after="0" w:line="240" w:lineRule="auto"/>
              <w:ind w:left="336" w:hanging="336"/>
              <w:jc w:val="both"/>
              <w:rPr>
                <w:rFonts w:ascii="Times New Roman" w:hAnsi="Times New Roman" w:cs="Times New Roman"/>
                <w:color w:val="000000" w:themeColor="text1"/>
                <w:sz w:val="24"/>
                <w:szCs w:val="24"/>
              </w:rPr>
            </w:pPr>
          </w:p>
        </w:tc>
      </w:tr>
      <w:tr w:rsidR="004556BA" w:rsidRPr="00646FF3" w:rsidTr="00133B1D">
        <w:trPr>
          <w:trHeight w:val="516"/>
        </w:trPr>
        <w:tc>
          <w:tcPr>
            <w:tcW w:w="2569" w:type="dxa"/>
          </w:tcPr>
          <w:p w:rsidR="004556BA" w:rsidRPr="00646FF3" w:rsidRDefault="004556BA" w:rsidP="0000294A">
            <w:pPr>
              <w:autoSpaceDE w:val="0"/>
              <w:autoSpaceDN w:val="0"/>
              <w:adjustRightInd w:val="0"/>
              <w:spacing w:after="0" w:line="240" w:lineRule="auto"/>
              <w:ind w:left="303" w:hanging="303"/>
              <w:jc w:val="both"/>
              <w:rPr>
                <w:rFonts w:ascii="Times New Roman" w:hAnsi="Times New Roman" w:cs="Times New Roman"/>
                <w:color w:val="000000" w:themeColor="text1"/>
                <w:sz w:val="24"/>
                <w:szCs w:val="24"/>
              </w:rPr>
            </w:pPr>
            <w:r w:rsidRPr="00646FF3">
              <w:rPr>
                <w:rFonts w:ascii="Times New Roman" w:hAnsi="Times New Roman" w:cs="Times New Roman"/>
                <w:color w:val="000000" w:themeColor="text1"/>
                <w:sz w:val="24"/>
                <w:szCs w:val="24"/>
              </w:rPr>
              <w:t>5. Prosedur</w:t>
            </w:r>
          </w:p>
        </w:tc>
        <w:tc>
          <w:tcPr>
            <w:tcW w:w="6554" w:type="dxa"/>
          </w:tcPr>
          <w:p w:rsidR="004556BA" w:rsidRPr="00646FF3" w:rsidRDefault="00016B52" w:rsidP="00203559">
            <w:pPr>
              <w:autoSpaceDE w:val="0"/>
              <w:autoSpaceDN w:val="0"/>
              <w:adjustRightInd w:val="0"/>
              <w:spacing w:after="0" w:line="240" w:lineRule="auto"/>
              <w:ind w:left="634" w:hanging="634"/>
              <w:jc w:val="both"/>
              <w:rPr>
                <w:rFonts w:ascii="Times New Roman" w:hAnsi="Times New Roman" w:cs="Times New Roman"/>
                <w:color w:val="000000" w:themeColor="text1"/>
                <w:sz w:val="24"/>
                <w:szCs w:val="24"/>
                <w:lang w:val="id-ID"/>
              </w:rPr>
            </w:pPr>
            <w:r w:rsidRPr="00646FF3">
              <w:rPr>
                <w:rFonts w:ascii="Times New Roman" w:hAnsi="Times New Roman" w:cs="Times New Roman"/>
                <w:color w:val="000000" w:themeColor="text1"/>
                <w:sz w:val="24"/>
                <w:szCs w:val="24"/>
                <w:lang w:val="id-ID"/>
              </w:rPr>
              <w:t>Di halaman lain</w:t>
            </w:r>
          </w:p>
        </w:tc>
      </w:tr>
      <w:tr w:rsidR="004556BA" w:rsidRPr="00646FF3" w:rsidTr="00133B1D">
        <w:trPr>
          <w:trHeight w:val="537"/>
        </w:trPr>
        <w:tc>
          <w:tcPr>
            <w:tcW w:w="2569" w:type="dxa"/>
          </w:tcPr>
          <w:p w:rsidR="004556BA" w:rsidRPr="00646FF3" w:rsidRDefault="004556BA" w:rsidP="0000294A">
            <w:pPr>
              <w:autoSpaceDE w:val="0"/>
              <w:autoSpaceDN w:val="0"/>
              <w:adjustRightInd w:val="0"/>
              <w:spacing w:after="0" w:line="240" w:lineRule="auto"/>
              <w:jc w:val="both"/>
              <w:rPr>
                <w:rFonts w:ascii="Times New Roman" w:hAnsi="Times New Roman" w:cs="Times New Roman"/>
                <w:color w:val="000000" w:themeColor="text1"/>
                <w:sz w:val="24"/>
                <w:szCs w:val="24"/>
              </w:rPr>
            </w:pPr>
            <w:r w:rsidRPr="00646FF3">
              <w:rPr>
                <w:rFonts w:ascii="Times New Roman" w:hAnsi="Times New Roman" w:cs="Times New Roman"/>
                <w:color w:val="000000" w:themeColor="text1"/>
                <w:sz w:val="24"/>
                <w:szCs w:val="24"/>
              </w:rPr>
              <w:t>6. Kualifikasi Pejabat/</w:t>
            </w:r>
          </w:p>
          <w:p w:rsidR="004556BA" w:rsidRPr="00646FF3" w:rsidRDefault="004556BA" w:rsidP="0000294A">
            <w:pPr>
              <w:autoSpaceDE w:val="0"/>
              <w:autoSpaceDN w:val="0"/>
              <w:adjustRightInd w:val="0"/>
              <w:spacing w:after="0" w:line="240" w:lineRule="auto"/>
              <w:jc w:val="both"/>
              <w:rPr>
                <w:rFonts w:ascii="Times New Roman" w:hAnsi="Times New Roman" w:cs="Times New Roman"/>
                <w:color w:val="000000" w:themeColor="text1"/>
                <w:sz w:val="24"/>
                <w:szCs w:val="24"/>
              </w:rPr>
            </w:pPr>
            <w:r w:rsidRPr="00646FF3">
              <w:rPr>
                <w:rFonts w:ascii="Times New Roman" w:hAnsi="Times New Roman" w:cs="Times New Roman"/>
                <w:color w:val="000000" w:themeColor="text1"/>
                <w:sz w:val="24"/>
                <w:szCs w:val="24"/>
              </w:rPr>
              <w:t>Petugas yang</w:t>
            </w:r>
          </w:p>
          <w:p w:rsidR="004556BA" w:rsidRPr="00646FF3" w:rsidRDefault="004556BA" w:rsidP="0000294A">
            <w:pPr>
              <w:autoSpaceDE w:val="0"/>
              <w:autoSpaceDN w:val="0"/>
              <w:adjustRightInd w:val="0"/>
              <w:spacing w:after="0" w:line="240" w:lineRule="auto"/>
              <w:jc w:val="both"/>
              <w:rPr>
                <w:rFonts w:ascii="Times New Roman" w:hAnsi="Times New Roman" w:cs="Times New Roman"/>
                <w:color w:val="000000" w:themeColor="text1"/>
                <w:sz w:val="24"/>
                <w:szCs w:val="24"/>
              </w:rPr>
            </w:pPr>
            <w:r w:rsidRPr="00646FF3">
              <w:rPr>
                <w:rFonts w:ascii="Times New Roman" w:hAnsi="Times New Roman" w:cs="Times New Roman"/>
                <w:color w:val="000000" w:themeColor="text1"/>
                <w:sz w:val="24"/>
                <w:szCs w:val="24"/>
              </w:rPr>
              <w:t>menjalankan SoP</w:t>
            </w:r>
          </w:p>
          <w:p w:rsidR="004556BA" w:rsidRPr="00646FF3" w:rsidRDefault="004556BA" w:rsidP="0000294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6554" w:type="dxa"/>
          </w:tcPr>
          <w:p w:rsidR="00203559" w:rsidRPr="00646FF3" w:rsidRDefault="004F5372" w:rsidP="00203559">
            <w:pPr>
              <w:autoSpaceDE w:val="0"/>
              <w:autoSpaceDN w:val="0"/>
              <w:adjustRightInd w:val="0"/>
              <w:spacing w:after="0" w:line="240" w:lineRule="auto"/>
              <w:rPr>
                <w:rFonts w:ascii="Times New Roman" w:eastAsiaTheme="minorHAnsi" w:hAnsi="Times New Roman" w:cs="Times New Roman"/>
                <w:sz w:val="24"/>
                <w:szCs w:val="24"/>
                <w:lang w:eastAsia="en-US"/>
              </w:rPr>
            </w:pPr>
            <w:r w:rsidRPr="00646FF3">
              <w:rPr>
                <w:rFonts w:ascii="Times New Roman" w:hAnsi="Times New Roman" w:cs="Times New Roman"/>
                <w:color w:val="000000" w:themeColor="text1"/>
                <w:sz w:val="24"/>
                <w:szCs w:val="24"/>
              </w:rPr>
              <w:t>1.</w:t>
            </w:r>
            <w:r w:rsidR="00C348BE" w:rsidRPr="00646FF3">
              <w:rPr>
                <w:rFonts w:ascii="Times New Roman" w:eastAsiaTheme="minorHAnsi" w:hAnsi="Times New Roman" w:cs="Times New Roman"/>
                <w:sz w:val="24"/>
                <w:szCs w:val="24"/>
                <w:lang w:eastAsia="en-US"/>
              </w:rPr>
              <w:t xml:space="preserve">Pembantu Dekan I </w:t>
            </w:r>
            <w:r w:rsidR="00203559" w:rsidRPr="00646FF3">
              <w:rPr>
                <w:rFonts w:ascii="Times New Roman" w:eastAsiaTheme="minorHAnsi" w:hAnsi="Times New Roman" w:cs="Times New Roman"/>
                <w:sz w:val="24"/>
                <w:szCs w:val="24"/>
                <w:lang w:eastAsia="en-US"/>
              </w:rPr>
              <w:t>/Program Studi</w:t>
            </w:r>
          </w:p>
          <w:p w:rsidR="00203559" w:rsidRPr="00646FF3" w:rsidRDefault="00203559" w:rsidP="00203559">
            <w:pPr>
              <w:autoSpaceDE w:val="0"/>
              <w:autoSpaceDN w:val="0"/>
              <w:adjustRightInd w:val="0"/>
              <w:spacing w:after="0" w:line="240" w:lineRule="auto"/>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2. Bagian Administrasi Akademik</w:t>
            </w:r>
          </w:p>
          <w:p w:rsidR="004556BA" w:rsidRPr="00646FF3" w:rsidRDefault="00203559" w:rsidP="00203559">
            <w:pPr>
              <w:autoSpaceDE w:val="0"/>
              <w:autoSpaceDN w:val="0"/>
              <w:adjustRightInd w:val="0"/>
              <w:spacing w:after="0" w:line="240" w:lineRule="auto"/>
              <w:ind w:left="317" w:hanging="317"/>
              <w:jc w:val="both"/>
              <w:rPr>
                <w:rFonts w:ascii="Times New Roman" w:hAnsi="Times New Roman" w:cs="Times New Roman"/>
                <w:color w:val="000000" w:themeColor="text1"/>
                <w:sz w:val="24"/>
                <w:szCs w:val="24"/>
              </w:rPr>
            </w:pPr>
            <w:r w:rsidRPr="00646FF3">
              <w:rPr>
                <w:rFonts w:ascii="Times New Roman" w:eastAsiaTheme="minorHAnsi" w:hAnsi="Times New Roman" w:cs="Times New Roman"/>
                <w:sz w:val="24"/>
                <w:szCs w:val="24"/>
                <w:lang w:eastAsia="en-US"/>
              </w:rPr>
              <w:t>3. Para Dosen</w:t>
            </w:r>
            <w:r w:rsidR="004556BA" w:rsidRPr="00646FF3">
              <w:rPr>
                <w:rFonts w:ascii="Times New Roman" w:hAnsi="Times New Roman" w:cs="Times New Roman"/>
                <w:color w:val="000000" w:themeColor="text1"/>
                <w:sz w:val="24"/>
                <w:szCs w:val="24"/>
              </w:rPr>
              <w:t>.</w:t>
            </w:r>
          </w:p>
        </w:tc>
      </w:tr>
      <w:tr w:rsidR="004556BA" w:rsidRPr="00646FF3" w:rsidTr="00133B1D">
        <w:trPr>
          <w:trHeight w:val="768"/>
        </w:trPr>
        <w:tc>
          <w:tcPr>
            <w:tcW w:w="2569" w:type="dxa"/>
          </w:tcPr>
          <w:p w:rsidR="004556BA" w:rsidRPr="00646FF3" w:rsidRDefault="004556BA" w:rsidP="0000294A">
            <w:pPr>
              <w:autoSpaceDE w:val="0"/>
              <w:autoSpaceDN w:val="0"/>
              <w:adjustRightInd w:val="0"/>
              <w:spacing w:after="0" w:line="240" w:lineRule="auto"/>
              <w:jc w:val="both"/>
              <w:rPr>
                <w:rFonts w:ascii="Times New Roman" w:hAnsi="Times New Roman" w:cs="Times New Roman"/>
                <w:color w:val="000000" w:themeColor="text1"/>
                <w:sz w:val="24"/>
                <w:szCs w:val="24"/>
              </w:rPr>
            </w:pPr>
            <w:r w:rsidRPr="00646FF3">
              <w:rPr>
                <w:rFonts w:ascii="Times New Roman" w:hAnsi="Times New Roman" w:cs="Times New Roman"/>
                <w:color w:val="000000" w:themeColor="text1"/>
                <w:sz w:val="24"/>
                <w:szCs w:val="24"/>
              </w:rPr>
              <w:t>7. Bagan Alir Prosedur</w:t>
            </w:r>
          </w:p>
          <w:p w:rsidR="004556BA" w:rsidRPr="00646FF3" w:rsidRDefault="004556BA" w:rsidP="0000294A">
            <w:pPr>
              <w:autoSpaceDE w:val="0"/>
              <w:autoSpaceDN w:val="0"/>
              <w:adjustRightInd w:val="0"/>
              <w:spacing w:after="0" w:line="240" w:lineRule="auto"/>
              <w:jc w:val="both"/>
              <w:rPr>
                <w:rFonts w:ascii="Times New Roman" w:hAnsi="Times New Roman" w:cs="Times New Roman"/>
                <w:color w:val="000000" w:themeColor="text1"/>
                <w:sz w:val="24"/>
                <w:szCs w:val="24"/>
              </w:rPr>
            </w:pPr>
          </w:p>
          <w:p w:rsidR="004556BA" w:rsidRPr="00646FF3" w:rsidRDefault="004556BA" w:rsidP="0000294A">
            <w:pPr>
              <w:jc w:val="both"/>
              <w:rPr>
                <w:rFonts w:ascii="Times New Roman" w:hAnsi="Times New Roman" w:cs="Times New Roman"/>
                <w:color w:val="000000" w:themeColor="text1"/>
                <w:sz w:val="24"/>
                <w:szCs w:val="24"/>
              </w:rPr>
            </w:pPr>
          </w:p>
        </w:tc>
        <w:tc>
          <w:tcPr>
            <w:tcW w:w="6554" w:type="dxa"/>
          </w:tcPr>
          <w:p w:rsidR="00203559" w:rsidRPr="00646FF3" w:rsidRDefault="00016B52" w:rsidP="00203559">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r w:rsidRPr="00646FF3">
              <w:rPr>
                <w:rFonts w:ascii="Times New Roman" w:hAnsi="Times New Roman" w:cs="Times New Roman"/>
                <w:color w:val="000000" w:themeColor="text1"/>
                <w:sz w:val="24"/>
                <w:szCs w:val="24"/>
                <w:lang w:val="id-ID"/>
              </w:rPr>
              <w:t>Di halaman lain</w:t>
            </w:r>
          </w:p>
          <w:p w:rsidR="004556BA" w:rsidRPr="00646FF3" w:rsidRDefault="004556BA" w:rsidP="0000294A">
            <w:pPr>
              <w:autoSpaceDE w:val="0"/>
              <w:autoSpaceDN w:val="0"/>
              <w:adjustRightInd w:val="0"/>
              <w:spacing w:after="0" w:line="240" w:lineRule="auto"/>
              <w:ind w:left="351" w:hanging="351"/>
              <w:jc w:val="both"/>
              <w:rPr>
                <w:rFonts w:ascii="Times New Roman" w:hAnsi="Times New Roman" w:cs="Times New Roman"/>
                <w:color w:val="000000" w:themeColor="text1"/>
                <w:sz w:val="24"/>
                <w:szCs w:val="24"/>
              </w:rPr>
            </w:pPr>
          </w:p>
        </w:tc>
      </w:tr>
      <w:tr w:rsidR="004556BA" w:rsidRPr="00646FF3" w:rsidTr="00133B1D">
        <w:trPr>
          <w:trHeight w:val="322"/>
        </w:trPr>
        <w:tc>
          <w:tcPr>
            <w:tcW w:w="2569" w:type="dxa"/>
          </w:tcPr>
          <w:p w:rsidR="004556BA" w:rsidRPr="00646FF3" w:rsidRDefault="004556BA" w:rsidP="0000294A">
            <w:pPr>
              <w:jc w:val="both"/>
              <w:rPr>
                <w:rFonts w:ascii="Times New Roman" w:hAnsi="Times New Roman" w:cs="Times New Roman"/>
                <w:color w:val="000000" w:themeColor="text1"/>
                <w:sz w:val="24"/>
                <w:szCs w:val="24"/>
              </w:rPr>
            </w:pPr>
            <w:r w:rsidRPr="00646FF3">
              <w:rPr>
                <w:rFonts w:ascii="Times New Roman" w:hAnsi="Times New Roman" w:cs="Times New Roman"/>
                <w:color w:val="000000" w:themeColor="text1"/>
                <w:sz w:val="24"/>
                <w:szCs w:val="24"/>
              </w:rPr>
              <w:t>8. Catatan</w:t>
            </w:r>
          </w:p>
        </w:tc>
        <w:tc>
          <w:tcPr>
            <w:tcW w:w="6554" w:type="dxa"/>
          </w:tcPr>
          <w:p w:rsidR="004556BA" w:rsidRPr="00646FF3" w:rsidRDefault="004556BA" w:rsidP="0000294A">
            <w:pPr>
              <w:tabs>
                <w:tab w:val="left" w:pos="623"/>
              </w:tabs>
              <w:ind w:left="351" w:hanging="351"/>
              <w:jc w:val="both"/>
              <w:rPr>
                <w:rFonts w:ascii="Times New Roman" w:hAnsi="Times New Roman" w:cs="Times New Roman"/>
                <w:color w:val="000000" w:themeColor="text1"/>
                <w:sz w:val="24"/>
                <w:szCs w:val="24"/>
              </w:rPr>
            </w:pPr>
          </w:p>
        </w:tc>
      </w:tr>
      <w:tr w:rsidR="004556BA" w:rsidRPr="00646FF3" w:rsidTr="00133B1D">
        <w:trPr>
          <w:trHeight w:val="559"/>
        </w:trPr>
        <w:tc>
          <w:tcPr>
            <w:tcW w:w="2569" w:type="dxa"/>
          </w:tcPr>
          <w:p w:rsidR="004556BA" w:rsidRPr="00646FF3" w:rsidRDefault="004556BA" w:rsidP="0000294A">
            <w:pPr>
              <w:jc w:val="both"/>
              <w:rPr>
                <w:rFonts w:ascii="Times New Roman" w:hAnsi="Times New Roman" w:cs="Times New Roman"/>
                <w:color w:val="000000" w:themeColor="text1"/>
                <w:sz w:val="24"/>
                <w:szCs w:val="24"/>
              </w:rPr>
            </w:pPr>
            <w:r w:rsidRPr="00646FF3">
              <w:rPr>
                <w:rFonts w:ascii="Times New Roman" w:hAnsi="Times New Roman" w:cs="Times New Roman"/>
                <w:color w:val="000000" w:themeColor="text1"/>
                <w:sz w:val="24"/>
                <w:szCs w:val="24"/>
              </w:rPr>
              <w:lastRenderedPageBreak/>
              <w:t>9. Referensi</w:t>
            </w:r>
          </w:p>
        </w:tc>
        <w:tc>
          <w:tcPr>
            <w:tcW w:w="6554" w:type="dxa"/>
          </w:tcPr>
          <w:p w:rsidR="00203559" w:rsidRPr="00646FF3" w:rsidRDefault="004F5372" w:rsidP="00203559">
            <w:pPr>
              <w:autoSpaceDE w:val="0"/>
              <w:autoSpaceDN w:val="0"/>
              <w:adjustRightInd w:val="0"/>
              <w:spacing w:after="0" w:line="240" w:lineRule="auto"/>
              <w:rPr>
                <w:rFonts w:ascii="Times New Roman" w:eastAsiaTheme="minorHAnsi" w:hAnsi="Times New Roman" w:cs="Times New Roman"/>
                <w:sz w:val="24"/>
                <w:szCs w:val="24"/>
                <w:lang w:eastAsia="en-US"/>
              </w:rPr>
            </w:pPr>
            <w:r w:rsidRPr="00646FF3">
              <w:rPr>
                <w:rFonts w:ascii="Times New Roman" w:hAnsi="Times New Roman" w:cs="Times New Roman"/>
                <w:color w:val="000000" w:themeColor="text1"/>
                <w:sz w:val="24"/>
                <w:szCs w:val="24"/>
              </w:rPr>
              <w:t>1.</w:t>
            </w:r>
            <w:r w:rsidR="00203559" w:rsidRPr="00646FF3">
              <w:rPr>
                <w:rFonts w:ascii="Times New Roman" w:eastAsiaTheme="minorHAnsi" w:hAnsi="Times New Roman" w:cs="Times New Roman"/>
                <w:sz w:val="24"/>
                <w:szCs w:val="24"/>
                <w:lang w:eastAsia="en-US"/>
              </w:rPr>
              <w:t>Undang-Undang Sisdiknas 2004</w:t>
            </w:r>
          </w:p>
          <w:p w:rsidR="00203559" w:rsidRPr="00646FF3" w:rsidRDefault="00203559" w:rsidP="00203559">
            <w:pPr>
              <w:autoSpaceDE w:val="0"/>
              <w:autoSpaceDN w:val="0"/>
              <w:adjustRightInd w:val="0"/>
              <w:spacing w:after="0" w:line="240" w:lineRule="auto"/>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2.PP 19 tahun 2005</w:t>
            </w:r>
          </w:p>
          <w:p w:rsidR="00203559" w:rsidRPr="00646FF3" w:rsidRDefault="00203559" w:rsidP="00203559">
            <w:pPr>
              <w:autoSpaceDE w:val="0"/>
              <w:autoSpaceDN w:val="0"/>
              <w:adjustRightInd w:val="0"/>
              <w:spacing w:after="0" w:line="240" w:lineRule="auto"/>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3.Buku Pedoman Akademik Unmer Pas</w:t>
            </w:r>
          </w:p>
          <w:p w:rsidR="00203559" w:rsidRPr="00646FF3" w:rsidRDefault="00203559" w:rsidP="00203559">
            <w:pPr>
              <w:autoSpaceDE w:val="0"/>
              <w:autoSpaceDN w:val="0"/>
              <w:adjustRightInd w:val="0"/>
              <w:spacing w:after="0" w:line="240" w:lineRule="auto"/>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4.Renstra Unmer Pas</w:t>
            </w:r>
          </w:p>
          <w:p w:rsidR="00203559" w:rsidRPr="00646FF3" w:rsidRDefault="00203559" w:rsidP="00203559">
            <w:pPr>
              <w:autoSpaceDE w:val="0"/>
              <w:autoSpaceDN w:val="0"/>
              <w:adjustRightInd w:val="0"/>
              <w:spacing w:after="0" w:line="240" w:lineRule="auto"/>
              <w:rPr>
                <w:rFonts w:ascii="Times New Roman" w:eastAsiaTheme="minorHAnsi" w:hAnsi="Times New Roman" w:cs="Times New Roman"/>
                <w:sz w:val="24"/>
                <w:szCs w:val="24"/>
                <w:lang w:eastAsia="en-US"/>
              </w:rPr>
            </w:pPr>
            <w:r w:rsidRPr="00646FF3">
              <w:rPr>
                <w:rFonts w:ascii="Times New Roman" w:eastAsiaTheme="minorHAnsi" w:hAnsi="Times New Roman" w:cs="Times New Roman"/>
                <w:sz w:val="24"/>
                <w:szCs w:val="24"/>
                <w:lang w:eastAsia="en-US"/>
              </w:rPr>
              <w:t>5.Renop Unmer Pas</w:t>
            </w:r>
          </w:p>
          <w:p w:rsidR="004556BA" w:rsidRPr="00646FF3" w:rsidRDefault="00203559" w:rsidP="00203559">
            <w:pPr>
              <w:autoSpaceDE w:val="0"/>
              <w:autoSpaceDN w:val="0"/>
              <w:adjustRightInd w:val="0"/>
              <w:spacing w:after="0" w:line="240" w:lineRule="auto"/>
              <w:jc w:val="both"/>
              <w:rPr>
                <w:rFonts w:ascii="Times New Roman" w:hAnsi="Times New Roman" w:cs="Times New Roman"/>
                <w:color w:val="000000" w:themeColor="text1"/>
                <w:sz w:val="24"/>
                <w:szCs w:val="24"/>
              </w:rPr>
            </w:pPr>
            <w:r w:rsidRPr="00646FF3">
              <w:rPr>
                <w:rFonts w:ascii="Times New Roman" w:eastAsiaTheme="minorHAnsi" w:hAnsi="Times New Roman" w:cs="Times New Roman"/>
                <w:sz w:val="24"/>
                <w:szCs w:val="24"/>
                <w:lang w:eastAsia="en-US"/>
              </w:rPr>
              <w:t>6.Statuta Unmer Pas</w:t>
            </w:r>
            <w:r w:rsidR="004556BA" w:rsidRPr="00646FF3">
              <w:rPr>
                <w:rFonts w:ascii="Times New Roman" w:hAnsi="Times New Roman" w:cs="Times New Roman"/>
                <w:color w:val="000000" w:themeColor="text1"/>
                <w:sz w:val="24"/>
                <w:szCs w:val="24"/>
              </w:rPr>
              <w:t>.</w:t>
            </w:r>
          </w:p>
        </w:tc>
      </w:tr>
    </w:tbl>
    <w:p w:rsidR="004556BA" w:rsidRPr="00646FF3" w:rsidRDefault="004556BA" w:rsidP="004556BA">
      <w:pPr>
        <w:jc w:val="center"/>
        <w:rPr>
          <w:rFonts w:ascii="Times New Roman" w:hAnsi="Times New Roman" w:cs="Times New Roman"/>
          <w:color w:val="000000" w:themeColor="text1"/>
          <w:sz w:val="24"/>
          <w:szCs w:val="24"/>
        </w:rPr>
      </w:pPr>
    </w:p>
    <w:p w:rsidR="004556BA" w:rsidRPr="00646FF3" w:rsidRDefault="004556BA" w:rsidP="004556BA">
      <w:pPr>
        <w:jc w:val="center"/>
        <w:rPr>
          <w:rFonts w:ascii="Times New Roman" w:hAnsi="Times New Roman" w:cs="Times New Roman"/>
          <w:color w:val="000000" w:themeColor="text1"/>
          <w:sz w:val="24"/>
          <w:szCs w:val="24"/>
        </w:rPr>
      </w:pPr>
    </w:p>
    <w:p w:rsidR="007E3B00" w:rsidRPr="00646FF3" w:rsidRDefault="007E3B00">
      <w:pPr>
        <w:rPr>
          <w:rFonts w:ascii="Times New Roman" w:hAnsi="Times New Roman" w:cs="Times New Roman"/>
          <w:sz w:val="24"/>
          <w:szCs w:val="24"/>
        </w:rPr>
      </w:pPr>
    </w:p>
    <w:sectPr w:rsidR="007E3B00" w:rsidRPr="00646FF3" w:rsidSect="00133B1D">
      <w:headerReference w:type="default" r:id="rId8"/>
      <w:footerReference w:type="default" r:id="rId9"/>
      <w:pgSz w:w="11906" w:h="16838" w:code="9"/>
      <w:pgMar w:top="1701" w:right="1701" w:bottom="1701" w:left="2268" w:header="709" w:footer="709"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C12" w:rsidRDefault="00DD6C12" w:rsidP="00F80ECF">
      <w:pPr>
        <w:spacing w:after="0" w:line="240" w:lineRule="auto"/>
      </w:pPr>
      <w:r>
        <w:separator/>
      </w:r>
    </w:p>
  </w:endnote>
  <w:endnote w:type="continuationSeparator" w:id="1">
    <w:p w:rsidR="00DD6C12" w:rsidRDefault="00DD6C12" w:rsidP="00F80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076235"/>
      <w:docPartObj>
        <w:docPartGallery w:val="Page Numbers (Bottom of Page)"/>
        <w:docPartUnique/>
      </w:docPartObj>
    </w:sdtPr>
    <w:sdtEndPr>
      <w:rPr>
        <w:noProof/>
      </w:rPr>
    </w:sdtEndPr>
    <w:sdtContent>
      <w:p w:rsidR="00133B1D" w:rsidRDefault="008652C2">
        <w:pPr>
          <w:pStyle w:val="Footer"/>
          <w:jc w:val="right"/>
        </w:pPr>
        <w:r>
          <w:fldChar w:fldCharType="begin"/>
        </w:r>
        <w:r w:rsidR="00133B1D">
          <w:instrText xml:space="preserve"> PAGE   \* MERGEFORMAT </w:instrText>
        </w:r>
        <w:r>
          <w:fldChar w:fldCharType="separate"/>
        </w:r>
        <w:r w:rsidR="00D92DB7">
          <w:rPr>
            <w:noProof/>
          </w:rPr>
          <w:t>20</w:t>
        </w:r>
        <w:r>
          <w:rPr>
            <w:noProof/>
          </w:rPr>
          <w:fldChar w:fldCharType="end"/>
        </w:r>
      </w:p>
    </w:sdtContent>
  </w:sdt>
  <w:p w:rsidR="00016B52" w:rsidRDefault="00016B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C12" w:rsidRDefault="00DD6C12" w:rsidP="00F80ECF">
      <w:pPr>
        <w:spacing w:after="0" w:line="240" w:lineRule="auto"/>
      </w:pPr>
      <w:r>
        <w:separator/>
      </w:r>
    </w:p>
  </w:footnote>
  <w:footnote w:type="continuationSeparator" w:id="1">
    <w:p w:rsidR="00DD6C12" w:rsidRDefault="00DD6C12" w:rsidP="00F80E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CF" w:rsidRDefault="00F80ECF">
    <w:pPr>
      <w:pStyle w:val="Header"/>
      <w:jc w:val="right"/>
    </w:pPr>
  </w:p>
  <w:p w:rsidR="00F80ECF" w:rsidRDefault="00F80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A7466"/>
    <w:multiLevelType w:val="hybridMultilevel"/>
    <w:tmpl w:val="5A24A0DC"/>
    <w:lvl w:ilvl="0" w:tplc="D902C86C">
      <w:start w:val="15"/>
      <w:numFmt w:val="bullet"/>
      <w:lvlText w:val=""/>
      <w:lvlJc w:val="left"/>
      <w:pPr>
        <w:ind w:left="720" w:hanging="360"/>
      </w:pPr>
      <w:rPr>
        <w:rFonts w:ascii="Wingdings" w:eastAsiaTheme="minorHAnsi" w:hAnsi="Wingdings"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FFC57DF"/>
    <w:multiLevelType w:val="hybridMultilevel"/>
    <w:tmpl w:val="5DBA2ADA"/>
    <w:lvl w:ilvl="0" w:tplc="C3CC0998">
      <w:start w:val="15"/>
      <w:numFmt w:val="bullet"/>
      <w:lvlText w:val=""/>
      <w:lvlJc w:val="left"/>
      <w:pPr>
        <w:ind w:left="720" w:hanging="360"/>
      </w:pPr>
      <w:rPr>
        <w:rFonts w:ascii="Wingdings" w:eastAsiaTheme="minorHAnsi" w:hAnsi="Wingdings"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20917C0"/>
    <w:multiLevelType w:val="hybridMultilevel"/>
    <w:tmpl w:val="970ADF52"/>
    <w:lvl w:ilvl="0" w:tplc="72489C52">
      <w:start w:val="15"/>
      <w:numFmt w:val="bullet"/>
      <w:lvlText w:val=""/>
      <w:lvlJc w:val="left"/>
      <w:pPr>
        <w:ind w:left="720" w:hanging="360"/>
      </w:pPr>
      <w:rPr>
        <w:rFonts w:ascii="Wingdings" w:eastAsiaTheme="minorHAnsi" w:hAnsi="Wingdings"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2A6F146A"/>
    <w:multiLevelType w:val="hybridMultilevel"/>
    <w:tmpl w:val="9A8A0632"/>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3CFD72AD"/>
    <w:multiLevelType w:val="hybridMultilevel"/>
    <w:tmpl w:val="42BED2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4556BA"/>
    <w:rsid w:val="00016B52"/>
    <w:rsid w:val="000825E3"/>
    <w:rsid w:val="00133B1D"/>
    <w:rsid w:val="00145CC4"/>
    <w:rsid w:val="001C402D"/>
    <w:rsid w:val="001E3AE8"/>
    <w:rsid w:val="00203559"/>
    <w:rsid w:val="0029673A"/>
    <w:rsid w:val="00302CEF"/>
    <w:rsid w:val="003610C6"/>
    <w:rsid w:val="003E16A6"/>
    <w:rsid w:val="004556BA"/>
    <w:rsid w:val="004F5372"/>
    <w:rsid w:val="005613D1"/>
    <w:rsid w:val="005F1D34"/>
    <w:rsid w:val="00610673"/>
    <w:rsid w:val="00646FF3"/>
    <w:rsid w:val="006C4D48"/>
    <w:rsid w:val="00742B70"/>
    <w:rsid w:val="007A0715"/>
    <w:rsid w:val="007E3B00"/>
    <w:rsid w:val="008652C2"/>
    <w:rsid w:val="009D5E07"/>
    <w:rsid w:val="00A44BEF"/>
    <w:rsid w:val="00AF3268"/>
    <w:rsid w:val="00B44B72"/>
    <w:rsid w:val="00BB69AC"/>
    <w:rsid w:val="00C348BE"/>
    <w:rsid w:val="00CC3DEA"/>
    <w:rsid w:val="00CE39F6"/>
    <w:rsid w:val="00D21DFA"/>
    <w:rsid w:val="00D41E6E"/>
    <w:rsid w:val="00D92DB7"/>
    <w:rsid w:val="00D9713F"/>
    <w:rsid w:val="00DD6C12"/>
    <w:rsid w:val="00E44DF0"/>
    <w:rsid w:val="00EC4889"/>
    <w:rsid w:val="00EC53FA"/>
    <w:rsid w:val="00ED47BB"/>
    <w:rsid w:val="00F25B76"/>
    <w:rsid w:val="00F80EC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BA"/>
    <w:rPr>
      <w:rFonts w:eastAsiaTheme="minorEastAsia"/>
      <w:lang w:eastAsia="ko-KR"/>
    </w:rPr>
  </w:style>
  <w:style w:type="paragraph" w:styleId="Heading2">
    <w:name w:val="heading 2"/>
    <w:basedOn w:val="Normal"/>
    <w:next w:val="Normal"/>
    <w:link w:val="Heading2Char"/>
    <w:uiPriority w:val="9"/>
    <w:unhideWhenUsed/>
    <w:qFormat/>
    <w:rsid w:val="004556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56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6BA"/>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uiPriority w:val="9"/>
    <w:rsid w:val="004556BA"/>
    <w:rPr>
      <w:rFonts w:asciiTheme="majorHAnsi" w:eastAsiaTheme="majorEastAsia" w:hAnsiTheme="majorHAnsi" w:cstheme="majorBidi"/>
      <w:b/>
      <w:bCs/>
      <w:color w:val="4F81BD" w:themeColor="accent1"/>
      <w:lang w:eastAsia="ko-KR"/>
    </w:rPr>
  </w:style>
  <w:style w:type="paragraph" w:styleId="ListParagraph">
    <w:name w:val="List Paragraph"/>
    <w:basedOn w:val="Normal"/>
    <w:qFormat/>
    <w:rsid w:val="004556BA"/>
    <w:pPr>
      <w:ind w:left="720"/>
      <w:contextualSpacing/>
    </w:pPr>
  </w:style>
  <w:style w:type="paragraph" w:styleId="Header">
    <w:name w:val="header"/>
    <w:basedOn w:val="Normal"/>
    <w:link w:val="HeaderChar"/>
    <w:uiPriority w:val="99"/>
    <w:unhideWhenUsed/>
    <w:rsid w:val="00F80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CF"/>
    <w:rPr>
      <w:rFonts w:eastAsiaTheme="minorEastAsia"/>
      <w:lang w:eastAsia="ko-KR"/>
    </w:rPr>
  </w:style>
  <w:style w:type="paragraph" w:styleId="Footer">
    <w:name w:val="footer"/>
    <w:basedOn w:val="Normal"/>
    <w:link w:val="FooterChar"/>
    <w:uiPriority w:val="99"/>
    <w:unhideWhenUsed/>
    <w:rsid w:val="00F80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CF"/>
    <w:rPr>
      <w:rFonts w:eastAsiaTheme="minorEastAsia"/>
      <w:lang w:eastAsia="ko-KR"/>
    </w:rPr>
  </w:style>
  <w:style w:type="table" w:styleId="TableGrid">
    <w:name w:val="Table Grid"/>
    <w:basedOn w:val="TableNormal"/>
    <w:uiPriority w:val="59"/>
    <w:rsid w:val="00F25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B7"/>
    <w:rPr>
      <w:rFonts w:ascii="Tahoma" w:eastAsiaTheme="minorEastAsi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whaithukhe7</dc:creator>
  <cp:lastModifiedBy>USER</cp:lastModifiedBy>
  <cp:revision>20</cp:revision>
  <cp:lastPrinted>2015-03-03T05:56:00Z</cp:lastPrinted>
  <dcterms:created xsi:type="dcterms:W3CDTF">2015-02-14T00:27:00Z</dcterms:created>
  <dcterms:modified xsi:type="dcterms:W3CDTF">2019-06-27T14:18:00Z</dcterms:modified>
</cp:coreProperties>
</file>